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31777" w14:textId="77777777" w:rsidR="00CF2502" w:rsidRPr="00235151" w:rsidRDefault="00F267E7" w:rsidP="00406E84">
      <w:pPr>
        <w:jc w:val="center"/>
        <w:rPr>
          <w:b/>
          <w:sz w:val="32"/>
        </w:rPr>
      </w:pPr>
      <w:r w:rsidRPr="00235151">
        <w:rPr>
          <w:b/>
          <w:sz w:val="32"/>
        </w:rPr>
        <w:t xml:space="preserve">Links to materials mentioned in the </w:t>
      </w:r>
      <w:r w:rsidR="00235151" w:rsidRPr="00235151">
        <w:rPr>
          <w:b/>
          <w:sz w:val="32"/>
        </w:rPr>
        <w:t xml:space="preserve">NS Family Law </w:t>
      </w:r>
      <w:r w:rsidR="00406E84">
        <w:rPr>
          <w:b/>
          <w:sz w:val="32"/>
        </w:rPr>
        <w:t xml:space="preserve">Statements of </w:t>
      </w:r>
      <w:r w:rsidR="00750F52">
        <w:rPr>
          <w:b/>
          <w:sz w:val="32"/>
        </w:rPr>
        <w:t>Expenses</w:t>
      </w:r>
      <w:r w:rsidRPr="00235151">
        <w:rPr>
          <w:b/>
          <w:sz w:val="32"/>
        </w:rPr>
        <w:t xml:space="preserve"> video</w:t>
      </w:r>
    </w:p>
    <w:p w14:paraId="39B7EDE6" w14:textId="77777777" w:rsidR="00235151" w:rsidRPr="00235151" w:rsidRDefault="00235151">
      <w:pPr>
        <w:rPr>
          <w:b/>
          <w:sz w:val="28"/>
        </w:rPr>
      </w:pPr>
    </w:p>
    <w:p w14:paraId="602E56D6" w14:textId="16F1D319" w:rsidR="001F76BD" w:rsidRDefault="00235151" w:rsidP="00235151">
      <w:pPr>
        <w:rPr>
          <w:rStyle w:val="Hyperlink"/>
          <w:sz w:val="28"/>
        </w:rPr>
      </w:pPr>
      <w:r w:rsidRPr="00A326E7">
        <w:rPr>
          <w:sz w:val="28"/>
        </w:rPr>
        <w:t>Getting legal advice &amp; finding a lawyer</w:t>
      </w:r>
      <w:r w:rsidRPr="00235151">
        <w:rPr>
          <w:sz w:val="28"/>
        </w:rPr>
        <w:t xml:space="preserve">: </w:t>
      </w:r>
      <w:r w:rsidR="001F76BD">
        <w:rPr>
          <w:sz w:val="28"/>
        </w:rPr>
        <w:br/>
      </w:r>
      <w:hyperlink r:id="rId7" w:history="1">
        <w:r w:rsidR="00ED475A" w:rsidRPr="0075221A">
          <w:rPr>
            <w:rStyle w:val="Hyperlink"/>
            <w:sz w:val="28"/>
          </w:rPr>
          <w:t>http://www.nsfamilylaw.ca/legal-advice-information</w:t>
        </w:r>
      </w:hyperlink>
      <w:r w:rsidR="00A326E7" w:rsidRPr="00ED475A">
        <w:rPr>
          <w:i/>
          <w:iCs/>
          <w:sz w:val="28"/>
        </w:rPr>
        <w:br/>
      </w:r>
      <w:r w:rsidR="001F76BD">
        <w:rPr>
          <w:sz w:val="28"/>
        </w:rPr>
        <w:br/>
      </w:r>
      <w:r w:rsidR="00A326E7">
        <w:rPr>
          <w:sz w:val="28"/>
        </w:rPr>
        <w:br/>
      </w:r>
      <w:r w:rsidR="00A326E7" w:rsidRPr="00A326E7">
        <w:rPr>
          <w:sz w:val="28"/>
        </w:rPr>
        <w:t xml:space="preserve">Glossary: </w:t>
      </w:r>
      <w:r w:rsidR="00A326E7" w:rsidRPr="00A326E7">
        <w:rPr>
          <w:sz w:val="28"/>
        </w:rPr>
        <w:br/>
      </w:r>
      <w:hyperlink r:id="rId8" w:history="1">
        <w:r w:rsidR="00ED475A" w:rsidRPr="006E450B">
          <w:rPr>
            <w:rStyle w:val="Hyperlink"/>
            <w:sz w:val="28"/>
          </w:rPr>
          <w:t>http://www.nsfamilylaw.ca/other/glossary</w:t>
        </w:r>
      </w:hyperlink>
    </w:p>
    <w:p w14:paraId="6CC6381D" w14:textId="77777777" w:rsidR="001F76BD" w:rsidRDefault="001F76BD" w:rsidP="00235151">
      <w:pPr>
        <w:rPr>
          <w:rStyle w:val="Hyperlink"/>
          <w:sz w:val="28"/>
        </w:rPr>
      </w:pPr>
    </w:p>
    <w:p w14:paraId="20EA90AF" w14:textId="77777777" w:rsidR="00ED475A" w:rsidRDefault="001F76BD" w:rsidP="001F76BD">
      <w:pPr>
        <w:rPr>
          <w:sz w:val="28"/>
        </w:rPr>
      </w:pPr>
      <w:r w:rsidRPr="001F76BD">
        <w:rPr>
          <w:sz w:val="28"/>
        </w:rPr>
        <w:t xml:space="preserve">Exit survey: </w:t>
      </w:r>
      <w:r w:rsidRPr="001F76BD">
        <w:rPr>
          <w:sz w:val="28"/>
        </w:rPr>
        <w:br/>
      </w:r>
      <w:hyperlink r:id="rId9" w:history="1">
        <w:r w:rsidR="00ED475A" w:rsidRPr="0075221A">
          <w:rPr>
            <w:rStyle w:val="Hyperlink"/>
            <w:sz w:val="28"/>
          </w:rPr>
          <w:t>https://www.nsfamilylaw.ca/survey</w:t>
        </w:r>
      </w:hyperlink>
      <w:r w:rsidR="005C225D">
        <w:rPr>
          <w:sz w:val="28"/>
        </w:rPr>
        <w:br/>
      </w:r>
    </w:p>
    <w:p w14:paraId="0B63B1B7" w14:textId="7592EF13" w:rsidR="0021650F" w:rsidRPr="005C225D" w:rsidRDefault="005C225D" w:rsidP="001F76BD">
      <w:pPr>
        <w:rPr>
          <w:sz w:val="28"/>
        </w:rPr>
      </w:pPr>
      <w:r>
        <w:rPr>
          <w:sz w:val="28"/>
        </w:rPr>
        <w:br/>
      </w:r>
      <w:r w:rsidRPr="005C225D">
        <w:rPr>
          <w:sz w:val="28"/>
        </w:rPr>
        <w:t>Court contact information:</w:t>
      </w:r>
      <w:r w:rsidRPr="005C225D">
        <w:rPr>
          <w:sz w:val="28"/>
        </w:rPr>
        <w:br/>
      </w:r>
      <w:hyperlink r:id="rId10" w:history="1">
        <w:r w:rsidR="00ED475A" w:rsidRPr="0075221A">
          <w:rPr>
            <w:rStyle w:val="Hyperlink"/>
            <w:sz w:val="28"/>
          </w:rPr>
          <w:t>http://www.nsfamilylaw.ca/court-information/court-locations</w:t>
        </w:r>
      </w:hyperlink>
      <w:r w:rsidR="00ED475A" w:rsidRPr="005C225D">
        <w:rPr>
          <w:sz w:val="28"/>
        </w:rPr>
        <w:br/>
      </w:r>
      <w:r>
        <w:rPr>
          <w:sz w:val="28"/>
        </w:rPr>
        <w:br/>
      </w:r>
      <w:r w:rsidRPr="005C225D">
        <w:rPr>
          <w:sz w:val="28"/>
        </w:rPr>
        <w:br/>
        <w:t>Summary Advice Counsel service:</w:t>
      </w:r>
      <w:r w:rsidRPr="005C225D">
        <w:rPr>
          <w:sz w:val="28"/>
        </w:rPr>
        <w:br/>
      </w:r>
      <w:hyperlink r:id="rId11" w:history="1">
        <w:r w:rsidR="00ED475A" w:rsidRPr="0075221A">
          <w:rPr>
            <w:rStyle w:val="Hyperlink"/>
            <w:sz w:val="28"/>
          </w:rPr>
          <w:t>http://www.nsfamilylaw.ca/legal-advice-information</w:t>
        </w:r>
      </w:hyperlink>
      <w:r w:rsidR="00A326E7" w:rsidRPr="001F76BD">
        <w:br/>
      </w:r>
    </w:p>
    <w:p w14:paraId="0AA572A8" w14:textId="77777777" w:rsidR="00B12F6C" w:rsidRDefault="00B12F6C" w:rsidP="00235151">
      <w:pPr>
        <w:rPr>
          <w:sz w:val="28"/>
        </w:rPr>
      </w:pPr>
    </w:p>
    <w:p w14:paraId="082C3ADA" w14:textId="77777777" w:rsidR="00235151" w:rsidRPr="00540974" w:rsidRDefault="00235151" w:rsidP="00235151"/>
    <w:p w14:paraId="23DA69EE" w14:textId="77777777" w:rsidR="00235151" w:rsidRPr="00F267E7" w:rsidRDefault="00235151"/>
    <w:sectPr w:rsidR="00235151" w:rsidRPr="00F267E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D9B23" w14:textId="77777777" w:rsidR="00C84D55" w:rsidRDefault="00C84D55" w:rsidP="00235151">
      <w:pPr>
        <w:spacing w:after="0" w:line="240" w:lineRule="auto"/>
      </w:pPr>
      <w:r>
        <w:separator/>
      </w:r>
    </w:p>
  </w:endnote>
  <w:endnote w:type="continuationSeparator" w:id="0">
    <w:p w14:paraId="6FB6FE9F" w14:textId="77777777" w:rsidR="00C84D55" w:rsidRDefault="00C84D55" w:rsidP="0023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8BD71" w14:textId="77777777" w:rsidR="00235151" w:rsidRDefault="00406E84">
    <w:pPr>
      <w:pStyle w:val="Footer"/>
    </w:pPr>
    <w:r>
      <w:t xml:space="preserve">Statements of </w:t>
    </w:r>
    <w:r w:rsidR="00750F52">
      <w:t>Expenses</w:t>
    </w:r>
    <w:r w:rsidR="00235151">
      <w:t xml:space="preserve"> video links</w:t>
    </w:r>
    <w:r w:rsidR="00235151">
      <w:tab/>
    </w:r>
    <w:r w:rsidR="00235151">
      <w:tab/>
      <w:t>May 10,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826EC" w14:textId="77777777" w:rsidR="00C84D55" w:rsidRDefault="00C84D55" w:rsidP="00235151">
      <w:pPr>
        <w:spacing w:after="0" w:line="240" w:lineRule="auto"/>
      </w:pPr>
      <w:r>
        <w:separator/>
      </w:r>
    </w:p>
  </w:footnote>
  <w:footnote w:type="continuationSeparator" w:id="0">
    <w:p w14:paraId="676BF5A8" w14:textId="77777777" w:rsidR="00C84D55" w:rsidRDefault="00C84D55" w:rsidP="00235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19A5"/>
    <w:multiLevelType w:val="hybridMultilevel"/>
    <w:tmpl w:val="24F8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F1714"/>
    <w:multiLevelType w:val="hybridMultilevel"/>
    <w:tmpl w:val="2F1E1916"/>
    <w:lvl w:ilvl="0" w:tplc="D7707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692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AA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88B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0A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65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FEC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544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C3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CB56C2"/>
    <w:multiLevelType w:val="hybridMultilevel"/>
    <w:tmpl w:val="3CF4EA74"/>
    <w:lvl w:ilvl="0" w:tplc="1F2C4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EA6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65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07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63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87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4A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29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C8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0FF2954"/>
    <w:multiLevelType w:val="hybridMultilevel"/>
    <w:tmpl w:val="5C56DD9E"/>
    <w:lvl w:ilvl="0" w:tplc="AC1AD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04E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0CDB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23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4E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C48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FA4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E8C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92C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E7"/>
    <w:rsid w:val="001F76BD"/>
    <w:rsid w:val="0021650F"/>
    <w:rsid w:val="00235151"/>
    <w:rsid w:val="003A446E"/>
    <w:rsid w:val="00406E84"/>
    <w:rsid w:val="00540974"/>
    <w:rsid w:val="005C225D"/>
    <w:rsid w:val="00750F52"/>
    <w:rsid w:val="00A326E7"/>
    <w:rsid w:val="00B12F6C"/>
    <w:rsid w:val="00C84D55"/>
    <w:rsid w:val="00CF2502"/>
    <w:rsid w:val="00DC6FCA"/>
    <w:rsid w:val="00E57121"/>
    <w:rsid w:val="00ED475A"/>
    <w:rsid w:val="00F267E7"/>
    <w:rsid w:val="00FB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F3E3E"/>
  <w15:chartTrackingRefBased/>
  <w15:docId w15:val="{095A04B7-EF74-4ACB-AF5B-61D6BC76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1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1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5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151"/>
  </w:style>
  <w:style w:type="paragraph" w:styleId="Footer">
    <w:name w:val="footer"/>
    <w:basedOn w:val="Normal"/>
    <w:link w:val="FooterChar"/>
    <w:uiPriority w:val="99"/>
    <w:unhideWhenUsed/>
    <w:rsid w:val="00235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151"/>
  </w:style>
  <w:style w:type="character" w:styleId="FollowedHyperlink">
    <w:name w:val="FollowedHyperlink"/>
    <w:basedOn w:val="DefaultParagraphFont"/>
    <w:uiPriority w:val="99"/>
    <w:semiHidden/>
    <w:unhideWhenUsed/>
    <w:rsid w:val="00DC6FC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8346">
          <w:marLeft w:val="23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4268">
          <w:marLeft w:val="23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3821">
          <w:marLeft w:val="1166"/>
          <w:marRight w:val="0"/>
          <w:marTop w:val="134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7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4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8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familylaw.ca/other/gloss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familylaw.ca/legal-advice-informatio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sfamilylaw.ca/legal-advice-informatio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sfamilylaw.ca/court-information/court-loc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sfamilylaw.ca/surve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Carolyn M</dc:creator>
  <cp:keywords/>
  <dc:description/>
  <cp:lastModifiedBy>Naas, Kristin</cp:lastModifiedBy>
  <cp:revision>3</cp:revision>
  <dcterms:created xsi:type="dcterms:W3CDTF">2021-08-24T14:51:00Z</dcterms:created>
  <dcterms:modified xsi:type="dcterms:W3CDTF">2021-08-24T15:00:00Z</dcterms:modified>
</cp:coreProperties>
</file>