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D6F7" w14:textId="77777777" w:rsidR="00C72315" w:rsidRDefault="00E861A5" w:rsidP="00C72315">
      <w:pPr>
        <w:spacing w:after="0" w:line="240" w:lineRule="auto"/>
        <w:ind w:left="23" w:firstLine="0"/>
        <w:rPr>
          <w:lang w:val="fr-CA"/>
        </w:rPr>
      </w:pPr>
      <w:r>
        <w:rPr>
          <w:rFonts w:ascii="Arial" w:eastAsia="Arial" w:hAnsi="Arial" w:cs="Arial"/>
          <w:b/>
          <w:bCs/>
          <w:color w:val="272873"/>
          <w:sz w:val="22"/>
          <w:lang w:val="fr-CA"/>
        </w:rPr>
        <w:t>Formulaire</w:t>
      </w:r>
      <w:r w:rsidR="007C623D">
        <w:rPr>
          <w:rFonts w:ascii="Arial" w:eastAsia="Arial" w:hAnsi="Arial" w:cs="Arial"/>
          <w:b/>
          <w:bCs/>
          <w:color w:val="272873"/>
          <w:sz w:val="22"/>
          <w:lang w:val="fr-CA"/>
        </w:rPr>
        <w:t> </w:t>
      </w:r>
      <w:r w:rsidR="007C623D" w:rsidRPr="004C3F8F">
        <w:rPr>
          <w:rFonts w:ascii="Arial" w:eastAsia="Arial" w:hAnsi="Arial" w:cs="Arial"/>
          <w:b/>
          <w:color w:val="272873"/>
          <w:sz w:val="22"/>
          <w:lang w:val="fr-CA"/>
        </w:rPr>
        <w:t>59.48B</w:t>
      </w:r>
    </w:p>
    <w:p w14:paraId="461122C3" w14:textId="56F3B459" w:rsidR="00742A92" w:rsidRPr="00C72315" w:rsidRDefault="00E861A5" w:rsidP="00C72315">
      <w:pPr>
        <w:spacing w:after="0" w:line="240" w:lineRule="auto"/>
        <w:ind w:left="23" w:firstLine="0"/>
        <w:rPr>
          <w:rFonts w:ascii="Arial" w:hAnsi="Arial" w:cs="Arial"/>
          <w:sz w:val="20"/>
          <w:szCs w:val="20"/>
          <w:vertAlign w:val="superscript"/>
          <w:lang w:val="fr-CA"/>
        </w:rPr>
      </w:pPr>
      <w:r>
        <w:rPr>
          <w:lang w:val="fr-CA"/>
        </w:rPr>
        <w:t>20</w:t>
      </w:r>
      <w:r>
        <w:rPr>
          <w:lang w:val="fr-CA"/>
        </w:rPr>
        <w:tab/>
      </w:r>
      <w:r w:rsidR="00C72315">
        <w:rPr>
          <w:lang w:val="fr-CA"/>
        </w:rPr>
        <w:tab/>
      </w:r>
      <w:r w:rsidR="00C72315">
        <w:rPr>
          <w:lang w:val="fr-CA"/>
        </w:rPr>
        <w:tab/>
      </w:r>
      <w:r w:rsidR="00C72315">
        <w:rPr>
          <w:lang w:val="fr-CA"/>
        </w:rPr>
        <w:tab/>
      </w:r>
      <w:r w:rsidR="00C72315">
        <w:rPr>
          <w:lang w:val="fr-CA"/>
        </w:rPr>
        <w:tab/>
      </w:r>
      <w:r w:rsidR="00C72315">
        <w:rPr>
          <w:lang w:val="fr-CA"/>
        </w:rPr>
        <w:tab/>
      </w:r>
      <w:r w:rsidR="00C72315">
        <w:rPr>
          <w:lang w:val="fr-CA"/>
        </w:rPr>
        <w:tab/>
      </w:r>
      <w:r w:rsidR="00C72315">
        <w:rPr>
          <w:lang w:val="fr-CA"/>
        </w:rPr>
        <w:tab/>
      </w:r>
      <w:r w:rsidR="00C72315">
        <w:rPr>
          <w:lang w:val="fr-CA"/>
        </w:rPr>
        <w:tab/>
      </w:r>
      <w:r w:rsidR="00C72315">
        <w:rPr>
          <w:lang w:val="fr-CA"/>
        </w:rPr>
        <w:tab/>
      </w:r>
      <w:r w:rsidRPr="00C72315">
        <w:rPr>
          <w:rFonts w:ascii="Arial" w:hAnsi="Arial" w:cs="Arial"/>
          <w:sz w:val="20"/>
          <w:szCs w:val="20"/>
          <w:lang w:val="fr-CA"/>
        </w:rPr>
        <w:t>N</w:t>
      </w:r>
      <w:r w:rsidRPr="00C72315">
        <w:rPr>
          <w:rFonts w:ascii="Arial" w:hAnsi="Arial" w:cs="Arial"/>
          <w:sz w:val="20"/>
          <w:szCs w:val="20"/>
          <w:vertAlign w:val="superscript"/>
          <w:lang w:val="fr-CA"/>
        </w:rPr>
        <w:t>o</w:t>
      </w:r>
    </w:p>
    <w:p w14:paraId="5E5A9F8F" w14:textId="1DB8366D" w:rsidR="00C72315" w:rsidRDefault="00C72315" w:rsidP="00C72315">
      <w:pPr>
        <w:spacing w:after="0" w:line="240" w:lineRule="auto"/>
        <w:ind w:left="23" w:firstLine="0"/>
        <w:rPr>
          <w:lang w:val="fr-CA"/>
        </w:rPr>
      </w:pPr>
    </w:p>
    <w:p w14:paraId="3F0CADD2" w14:textId="77777777" w:rsidR="00C72315" w:rsidRPr="004C3F8F" w:rsidRDefault="00C72315" w:rsidP="00C72315">
      <w:pPr>
        <w:spacing w:after="0" w:line="240" w:lineRule="auto"/>
        <w:ind w:left="23" w:firstLine="0"/>
        <w:rPr>
          <w:lang w:val="fr-CA"/>
        </w:rPr>
      </w:pPr>
    </w:p>
    <w:p w14:paraId="78B356CF" w14:textId="77777777" w:rsidR="009327D5" w:rsidRDefault="00E861A5" w:rsidP="00C72315">
      <w:pPr>
        <w:pStyle w:val="Heading1"/>
        <w:spacing w:after="0" w:line="240" w:lineRule="auto"/>
        <w:ind w:left="60" w:right="2"/>
        <w:rPr>
          <w:lang w:val="fr-CA"/>
        </w:rPr>
      </w:pPr>
      <w:r>
        <w:rPr>
          <w:lang w:val="fr-CA"/>
        </w:rPr>
        <w:t xml:space="preserve">Cour suprême de la Nouvelle-Écosse </w:t>
      </w:r>
    </w:p>
    <w:p w14:paraId="1A6F5D3F" w14:textId="621FCAC8" w:rsidR="00742A92" w:rsidRDefault="00E861A5" w:rsidP="00C72315">
      <w:pPr>
        <w:pStyle w:val="Heading1"/>
        <w:spacing w:after="0" w:line="240" w:lineRule="auto"/>
        <w:ind w:left="60" w:right="2"/>
        <w:rPr>
          <w:lang w:val="fr-CA"/>
        </w:rPr>
      </w:pPr>
      <w:r>
        <w:rPr>
          <w:lang w:val="fr-CA"/>
        </w:rPr>
        <w:t>(Division de la famille)</w:t>
      </w:r>
    </w:p>
    <w:p w14:paraId="7AC4380F" w14:textId="77777777" w:rsidR="00C72315" w:rsidRPr="00C72315" w:rsidRDefault="00C72315" w:rsidP="00C72315">
      <w:pPr>
        <w:spacing w:after="0" w:line="240" w:lineRule="auto"/>
        <w:rPr>
          <w:lang w:val="fr-CA"/>
        </w:rPr>
      </w:pPr>
    </w:p>
    <w:p w14:paraId="3D58FB86" w14:textId="1195F081" w:rsidR="00742A92" w:rsidRDefault="00E861A5" w:rsidP="00C72315">
      <w:pPr>
        <w:spacing w:after="0" w:line="240" w:lineRule="auto"/>
        <w:ind w:left="17" w:right="55"/>
        <w:rPr>
          <w:lang w:val="fr-CA"/>
        </w:rPr>
      </w:pPr>
      <w:r>
        <w:rPr>
          <w:lang w:val="fr-CA"/>
        </w:rPr>
        <w:t>Entre :</w:t>
      </w:r>
      <w:proofErr w:type="gramStart"/>
      <w:r>
        <w:rPr>
          <w:lang w:val="fr-CA"/>
        </w:rPr>
        <w:t xml:space="preserve">   [</w:t>
      </w:r>
      <w:proofErr w:type="gramEnd"/>
      <w:r>
        <w:rPr>
          <w:lang w:val="fr-CA"/>
        </w:rPr>
        <w:t>copier l</w:t>
      </w:r>
      <w:r w:rsidR="006C7DB5">
        <w:rPr>
          <w:lang w:val="fr-CA"/>
        </w:rPr>
        <w:t>’</w:t>
      </w:r>
      <w:r>
        <w:rPr>
          <w:lang w:val="fr-CA"/>
        </w:rPr>
        <w:t>en-tête uniforme]</w:t>
      </w:r>
    </w:p>
    <w:p w14:paraId="4038502B" w14:textId="77777777" w:rsidR="00C72315" w:rsidRPr="004C3F8F" w:rsidRDefault="00C72315" w:rsidP="00C72315">
      <w:pPr>
        <w:spacing w:after="0" w:line="240" w:lineRule="auto"/>
        <w:ind w:left="17" w:right="55"/>
        <w:rPr>
          <w:lang w:val="fr-CA"/>
        </w:rPr>
      </w:pPr>
    </w:p>
    <w:p w14:paraId="7AF18D69" w14:textId="77777777" w:rsidR="00C72315" w:rsidRDefault="00E861A5" w:rsidP="00C72315">
      <w:pPr>
        <w:tabs>
          <w:tab w:val="center" w:pos="1106"/>
          <w:tab w:val="center" w:pos="7587"/>
        </w:tabs>
        <w:spacing w:after="0" w:line="240" w:lineRule="auto"/>
        <w:ind w:left="0" w:firstLine="0"/>
        <w:rPr>
          <w:szCs w:val="24"/>
          <w:lang w:val="fr-CA"/>
        </w:rPr>
      </w:pPr>
      <w:r>
        <w:rPr>
          <w:rFonts w:ascii="Calibri" w:eastAsia="Calibri" w:hAnsi="Calibri" w:cs="Calibri"/>
          <w:sz w:val="22"/>
          <w:lang w:val="fr-CA"/>
        </w:rPr>
        <w:tab/>
      </w:r>
      <w:r w:rsidR="00C64F6B">
        <w:rPr>
          <w:rFonts w:ascii="Calibri" w:eastAsia="Calibri" w:hAnsi="Calibri" w:cs="Calibri"/>
          <w:sz w:val="22"/>
          <w:lang w:val="fr-CA"/>
        </w:rPr>
        <w:t xml:space="preserve">                 </w:t>
      </w:r>
      <w:r w:rsidRPr="00C64F6B">
        <w:rPr>
          <w:szCs w:val="24"/>
          <w:lang w:val="fr-CA"/>
        </w:rPr>
        <w:t>[</w:t>
      </w:r>
      <w:proofErr w:type="gramStart"/>
      <w:r w:rsidRPr="00C64F6B">
        <w:rPr>
          <w:szCs w:val="24"/>
          <w:lang w:val="fr-CA"/>
        </w:rPr>
        <w:t>nom</w:t>
      </w:r>
      <w:proofErr w:type="gramEnd"/>
      <w:r w:rsidR="007C623D" w:rsidRPr="00C64F6B">
        <w:rPr>
          <w:szCs w:val="24"/>
          <w:lang w:val="fr-CA"/>
        </w:rPr>
        <w:t xml:space="preserve"> complet, y compris le(s) deuxième(s) prénom(s)</w:t>
      </w:r>
      <w:r w:rsidRPr="00C64F6B">
        <w:rPr>
          <w:szCs w:val="24"/>
          <w:lang w:val="fr-CA"/>
        </w:rPr>
        <w:t>]</w:t>
      </w:r>
      <w:r w:rsidRPr="00C64F6B">
        <w:rPr>
          <w:szCs w:val="24"/>
          <w:lang w:val="fr-CA"/>
        </w:rPr>
        <w:tab/>
      </w:r>
      <w:r w:rsidR="00C64F6B">
        <w:rPr>
          <w:szCs w:val="24"/>
          <w:lang w:val="fr-CA"/>
        </w:rPr>
        <w:t xml:space="preserve">      </w:t>
      </w:r>
    </w:p>
    <w:p w14:paraId="19B62204" w14:textId="789DBDA3" w:rsidR="00742A92" w:rsidRPr="00C64F6B" w:rsidRDefault="00C72315" w:rsidP="00C72315">
      <w:pPr>
        <w:tabs>
          <w:tab w:val="center" w:pos="1106"/>
          <w:tab w:val="center" w:pos="7587"/>
        </w:tabs>
        <w:spacing w:after="0" w:line="240" w:lineRule="auto"/>
        <w:ind w:left="0" w:firstLine="0"/>
        <w:rPr>
          <w:szCs w:val="24"/>
          <w:lang w:val="fr-CA"/>
        </w:rPr>
      </w:pPr>
      <w:r>
        <w:rPr>
          <w:szCs w:val="24"/>
          <w:lang w:val="fr-CA"/>
        </w:rPr>
        <w:tab/>
      </w:r>
      <w:r>
        <w:rPr>
          <w:szCs w:val="24"/>
          <w:lang w:val="fr-CA"/>
        </w:rPr>
        <w:tab/>
      </w:r>
      <w:r w:rsidR="00C64F6B">
        <w:rPr>
          <w:szCs w:val="24"/>
          <w:lang w:val="fr-CA"/>
        </w:rPr>
        <w:t>Le r</w:t>
      </w:r>
      <w:r w:rsidR="00E861A5" w:rsidRPr="00C64F6B">
        <w:rPr>
          <w:szCs w:val="24"/>
          <w:lang w:val="fr-CA"/>
        </w:rPr>
        <w:t>equérant</w:t>
      </w:r>
    </w:p>
    <w:p w14:paraId="7B43C13A" w14:textId="11A99613" w:rsidR="00742A92" w:rsidRDefault="00E861A5" w:rsidP="00C72315">
      <w:pPr>
        <w:pStyle w:val="Heading1"/>
        <w:spacing w:after="0" w:line="240" w:lineRule="auto"/>
        <w:ind w:left="60"/>
        <w:rPr>
          <w:szCs w:val="24"/>
          <w:lang w:val="fr-CA"/>
        </w:rPr>
      </w:pPr>
      <w:proofErr w:type="gramStart"/>
      <w:r w:rsidRPr="00C64F6B">
        <w:rPr>
          <w:szCs w:val="24"/>
          <w:lang w:val="fr-CA"/>
        </w:rPr>
        <w:t>et</w:t>
      </w:r>
      <w:proofErr w:type="gramEnd"/>
    </w:p>
    <w:p w14:paraId="31EF1A1D" w14:textId="77777777" w:rsidR="00C72315" w:rsidRPr="00C72315" w:rsidRDefault="00C72315" w:rsidP="00C72315">
      <w:pPr>
        <w:spacing w:after="0" w:line="240" w:lineRule="auto"/>
        <w:rPr>
          <w:lang w:val="fr-CA"/>
        </w:rPr>
      </w:pPr>
    </w:p>
    <w:p w14:paraId="4F59C5E0" w14:textId="349D4D41" w:rsidR="00C72315" w:rsidRDefault="00C64F6B" w:rsidP="00C72315">
      <w:pPr>
        <w:tabs>
          <w:tab w:val="center" w:pos="1106"/>
          <w:tab w:val="center" w:pos="7092"/>
        </w:tabs>
        <w:spacing w:after="0" w:line="240" w:lineRule="auto"/>
        <w:ind w:left="0" w:firstLine="0"/>
        <w:rPr>
          <w:szCs w:val="24"/>
          <w:lang w:val="fr-CA"/>
        </w:rPr>
      </w:pPr>
      <w:r>
        <w:rPr>
          <w:rFonts w:eastAsia="Calibri"/>
          <w:szCs w:val="24"/>
          <w:lang w:val="fr-CA"/>
        </w:rPr>
        <w:t xml:space="preserve">               </w:t>
      </w:r>
      <w:r w:rsidR="00E861A5" w:rsidRPr="00C64F6B">
        <w:rPr>
          <w:szCs w:val="24"/>
          <w:lang w:val="fr-CA"/>
        </w:rPr>
        <w:t>[</w:t>
      </w:r>
      <w:proofErr w:type="gramStart"/>
      <w:r w:rsidR="00E861A5" w:rsidRPr="00C64F6B">
        <w:rPr>
          <w:szCs w:val="24"/>
          <w:lang w:val="fr-CA"/>
        </w:rPr>
        <w:t>nom</w:t>
      </w:r>
      <w:proofErr w:type="gramEnd"/>
      <w:r w:rsidR="007C623D" w:rsidRPr="00C64F6B">
        <w:rPr>
          <w:szCs w:val="24"/>
          <w:lang w:val="fr-CA"/>
        </w:rPr>
        <w:t xml:space="preserve"> complet, y compris le(s) deuxième(s) prénom(s)</w:t>
      </w:r>
      <w:r w:rsidR="00E861A5" w:rsidRPr="00C64F6B">
        <w:rPr>
          <w:szCs w:val="24"/>
          <w:lang w:val="fr-CA"/>
        </w:rPr>
        <w:t>]</w:t>
      </w:r>
      <w:r w:rsidR="00E861A5" w:rsidRPr="00C64F6B">
        <w:rPr>
          <w:szCs w:val="24"/>
          <w:lang w:val="fr-CA"/>
        </w:rPr>
        <w:tab/>
      </w:r>
      <w:r w:rsidR="00C72315">
        <w:rPr>
          <w:szCs w:val="24"/>
          <w:lang w:val="fr-CA"/>
        </w:rPr>
        <w:tab/>
      </w:r>
    </w:p>
    <w:p w14:paraId="7158BCBD" w14:textId="49B4824B" w:rsidR="00742A92" w:rsidRDefault="00C72315" w:rsidP="00C72315">
      <w:pPr>
        <w:tabs>
          <w:tab w:val="center" w:pos="1106"/>
          <w:tab w:val="center" w:pos="7092"/>
        </w:tabs>
        <w:spacing w:after="0" w:line="240" w:lineRule="auto"/>
        <w:ind w:left="0" w:firstLine="0"/>
        <w:rPr>
          <w:szCs w:val="24"/>
          <w:lang w:val="fr-CA"/>
        </w:rPr>
      </w:pPr>
      <w:r>
        <w:rPr>
          <w:szCs w:val="24"/>
          <w:lang w:val="fr-CA"/>
        </w:rPr>
        <w:tab/>
      </w:r>
      <w:r>
        <w:rPr>
          <w:szCs w:val="24"/>
          <w:lang w:val="fr-CA"/>
        </w:rPr>
        <w:tab/>
        <w:t xml:space="preserve">         </w:t>
      </w:r>
      <w:r w:rsidR="00C64F6B">
        <w:rPr>
          <w:szCs w:val="24"/>
          <w:lang w:val="fr-CA"/>
        </w:rPr>
        <w:t>L’i</w:t>
      </w:r>
      <w:r w:rsidR="00E861A5" w:rsidRPr="00C64F6B">
        <w:rPr>
          <w:szCs w:val="24"/>
          <w:lang w:val="fr-CA"/>
        </w:rPr>
        <w:t xml:space="preserve">ntimé </w:t>
      </w:r>
    </w:p>
    <w:p w14:paraId="2CF7500A" w14:textId="26C64C7A" w:rsidR="00C72315" w:rsidRDefault="00C72315" w:rsidP="00C72315">
      <w:pPr>
        <w:tabs>
          <w:tab w:val="center" w:pos="1106"/>
          <w:tab w:val="center" w:pos="7092"/>
        </w:tabs>
        <w:spacing w:after="0" w:line="240" w:lineRule="auto"/>
        <w:ind w:left="0" w:firstLine="0"/>
        <w:rPr>
          <w:szCs w:val="24"/>
          <w:lang w:val="fr-CA"/>
        </w:rPr>
      </w:pPr>
    </w:p>
    <w:p w14:paraId="2070AAAE" w14:textId="77777777" w:rsidR="00C72315" w:rsidRPr="00C64F6B" w:rsidRDefault="00C72315" w:rsidP="00C72315">
      <w:pPr>
        <w:tabs>
          <w:tab w:val="center" w:pos="1106"/>
          <w:tab w:val="center" w:pos="7092"/>
        </w:tabs>
        <w:spacing w:after="0" w:line="240" w:lineRule="auto"/>
        <w:ind w:left="0" w:firstLine="0"/>
        <w:rPr>
          <w:szCs w:val="24"/>
          <w:lang w:val="fr-CA"/>
        </w:rPr>
      </w:pPr>
    </w:p>
    <w:p w14:paraId="744D8370" w14:textId="77777777" w:rsidR="00742A92" w:rsidRPr="004C3F8F" w:rsidRDefault="00E861A5">
      <w:pPr>
        <w:spacing w:after="544" w:line="259" w:lineRule="auto"/>
        <w:ind w:left="51" w:firstLine="0"/>
        <w:jc w:val="center"/>
        <w:rPr>
          <w:lang w:val="fr-CA"/>
        </w:rPr>
      </w:pPr>
      <w:r>
        <w:rPr>
          <w:b/>
          <w:bCs/>
          <w:lang w:val="fr-CA"/>
        </w:rPr>
        <w:t>Ordonnance de mesures accessoires</w:t>
      </w:r>
    </w:p>
    <w:p w14:paraId="5CB8455D" w14:textId="13164295" w:rsidR="00742A92" w:rsidRPr="004C3F8F" w:rsidRDefault="006C7DB5">
      <w:pPr>
        <w:spacing w:after="303"/>
        <w:ind w:left="17" w:right="55"/>
        <w:rPr>
          <w:lang w:val="fr-CA"/>
        </w:rPr>
      </w:pPr>
      <w:r>
        <w:rPr>
          <w:lang w:val="fr-CA"/>
        </w:rPr>
        <w:t>Devant l’</w:t>
      </w:r>
      <w:r w:rsidR="00C64F6B">
        <w:rPr>
          <w:lang w:val="fr-CA"/>
        </w:rPr>
        <w:t>H</w:t>
      </w:r>
      <w:r w:rsidR="00E861A5">
        <w:rPr>
          <w:lang w:val="fr-CA"/>
        </w:rPr>
        <w:t>onorable juge</w:t>
      </w:r>
      <w:proofErr w:type="gramStart"/>
      <w:r w:rsidR="00E861A5">
        <w:rPr>
          <w:lang w:val="fr-CA"/>
        </w:rPr>
        <w:t xml:space="preserve">   [</w:t>
      </w:r>
      <w:proofErr w:type="gramEnd"/>
      <w:r w:rsidR="00E861A5">
        <w:rPr>
          <w:lang w:val="fr-CA"/>
        </w:rPr>
        <w:t xml:space="preserve">nom ou laisser </w:t>
      </w:r>
      <w:proofErr w:type="spellStart"/>
      <w:r w:rsidR="00E861A5">
        <w:rPr>
          <w:lang w:val="fr-CA"/>
        </w:rPr>
        <w:t>vide</w:t>
      </w:r>
      <w:proofErr w:type="spellEnd"/>
      <w:r w:rsidR="00E861A5">
        <w:rPr>
          <w:lang w:val="fr-CA"/>
        </w:rPr>
        <w:t xml:space="preserve">]  </w:t>
      </w:r>
    </w:p>
    <w:p w14:paraId="2449ED5C" w14:textId="77777777" w:rsidR="00742A92" w:rsidRPr="004C3F8F" w:rsidRDefault="00E861A5">
      <w:pPr>
        <w:tabs>
          <w:tab w:val="center" w:pos="6706"/>
          <w:tab w:val="center" w:pos="7276"/>
        </w:tabs>
        <w:ind w:left="0" w:firstLine="0"/>
        <w:rPr>
          <w:lang w:val="fr-CA"/>
        </w:rPr>
      </w:pPr>
      <w:r>
        <w:rPr>
          <w:lang w:val="fr-CA"/>
        </w:rPr>
        <w:t>Les parties ont divorcé en vertu d</w:t>
      </w:r>
      <w:r w:rsidR="006C7DB5">
        <w:rPr>
          <w:lang w:val="fr-CA"/>
        </w:rPr>
        <w:t>’</w:t>
      </w:r>
      <w:r>
        <w:rPr>
          <w:lang w:val="fr-CA"/>
        </w:rPr>
        <w:t xml:space="preserve">une ordonnance de divorce </w:t>
      </w:r>
      <w:r w:rsidR="009B5FF8">
        <w:rPr>
          <w:lang w:val="fr-CA"/>
        </w:rPr>
        <w:t xml:space="preserve">datée </w:t>
      </w:r>
      <w:r>
        <w:rPr>
          <w:lang w:val="fr-CA"/>
        </w:rPr>
        <w:t>du</w:t>
      </w:r>
      <w:r>
        <w:rPr>
          <w:lang w:val="fr-CA"/>
        </w:rPr>
        <w:tab/>
        <w:t xml:space="preserve"> 20</w:t>
      </w:r>
      <w:r>
        <w:rPr>
          <w:lang w:val="fr-CA"/>
        </w:rPr>
        <w:tab/>
        <w:t xml:space="preserve">.  </w:t>
      </w:r>
    </w:p>
    <w:p w14:paraId="43239D77" w14:textId="77777777" w:rsidR="00742A92" w:rsidRPr="004C3F8F" w:rsidRDefault="00E861A5">
      <w:pPr>
        <w:ind w:left="17" w:right="55"/>
        <w:rPr>
          <w:lang w:val="fr-CA"/>
        </w:rPr>
      </w:pPr>
      <w:r>
        <w:rPr>
          <w:lang w:val="fr-CA"/>
        </w:rPr>
        <w:t>Cette instance est déposée au tribunal afin d</w:t>
      </w:r>
      <w:r w:rsidR="006C7DB5">
        <w:rPr>
          <w:lang w:val="fr-CA"/>
        </w:rPr>
        <w:t>’</w:t>
      </w:r>
      <w:r>
        <w:rPr>
          <w:lang w:val="fr-CA"/>
        </w:rPr>
        <w:t>être tranchée</w:t>
      </w:r>
      <w:proofErr w:type="gramStart"/>
      <w:r>
        <w:rPr>
          <w:lang w:val="fr-CA"/>
        </w:rPr>
        <w:t xml:space="preserve">   [</w:t>
      </w:r>
      <w:proofErr w:type="gramEnd"/>
      <w:r>
        <w:rPr>
          <w:i/>
          <w:iCs/>
          <w:lang w:val="fr-CA"/>
        </w:rPr>
        <w:t>en l</w:t>
      </w:r>
      <w:r w:rsidR="006C7DB5">
        <w:rPr>
          <w:i/>
          <w:iCs/>
          <w:lang w:val="fr-CA"/>
        </w:rPr>
        <w:t>’</w:t>
      </w:r>
      <w:r>
        <w:rPr>
          <w:i/>
          <w:iCs/>
          <w:lang w:val="fr-CA"/>
        </w:rPr>
        <w:t>absence des parties / suivant un procès de divorce</w:t>
      </w:r>
      <w:r>
        <w:rPr>
          <w:lang w:val="fr-CA"/>
        </w:rPr>
        <w:t>]   .</w:t>
      </w:r>
    </w:p>
    <w:p w14:paraId="485CBD2A" w14:textId="51E4F6F2" w:rsidR="00742A92" w:rsidRPr="004C3F8F" w:rsidRDefault="00E861A5">
      <w:pPr>
        <w:ind w:left="17" w:right="55"/>
        <w:rPr>
          <w:lang w:val="fr-CA"/>
        </w:rPr>
      </w:pPr>
      <w:r>
        <w:rPr>
          <w:lang w:val="fr-CA"/>
        </w:rPr>
        <w:t>La preuve de signification de la requête a été établie, et les plaidoiries, ainsi que la preuve produite par voie</w:t>
      </w:r>
      <w:proofErr w:type="gramStart"/>
      <w:r>
        <w:rPr>
          <w:lang w:val="fr-CA"/>
        </w:rPr>
        <w:t xml:space="preserve"> </w:t>
      </w:r>
      <w:r w:rsidR="009327D5">
        <w:rPr>
          <w:lang w:val="fr-CA"/>
        </w:rPr>
        <w:t xml:space="preserve">  </w:t>
      </w:r>
      <w:r>
        <w:rPr>
          <w:lang w:val="fr-CA"/>
        </w:rPr>
        <w:t>[</w:t>
      </w:r>
      <w:proofErr w:type="gramEnd"/>
      <w:r>
        <w:rPr>
          <w:i/>
          <w:iCs/>
          <w:lang w:val="fr-CA"/>
        </w:rPr>
        <w:t>d</w:t>
      </w:r>
      <w:r w:rsidR="006C7DB5">
        <w:rPr>
          <w:i/>
          <w:iCs/>
          <w:lang w:val="fr-CA"/>
        </w:rPr>
        <w:t>’</w:t>
      </w:r>
      <w:r>
        <w:rPr>
          <w:i/>
          <w:iCs/>
          <w:lang w:val="fr-CA"/>
        </w:rPr>
        <w:t>affidavit / de témoignage / d</w:t>
      </w:r>
      <w:r w:rsidR="006C7DB5">
        <w:rPr>
          <w:i/>
          <w:iCs/>
          <w:lang w:val="fr-CA"/>
        </w:rPr>
        <w:t>’</w:t>
      </w:r>
      <w:r>
        <w:rPr>
          <w:i/>
          <w:iCs/>
          <w:lang w:val="fr-CA"/>
        </w:rPr>
        <w:t>affidavit et de témoignage</w:t>
      </w:r>
      <w:r>
        <w:rPr>
          <w:lang w:val="fr-CA"/>
        </w:rPr>
        <w:t>]   , ont été examiné</w:t>
      </w:r>
      <w:r w:rsidR="009B5FF8">
        <w:rPr>
          <w:lang w:val="fr-CA"/>
        </w:rPr>
        <w:t>e</w:t>
      </w:r>
      <w:r>
        <w:rPr>
          <w:lang w:val="fr-CA"/>
        </w:rPr>
        <w:t xml:space="preserve">s. </w:t>
      </w:r>
    </w:p>
    <w:p w14:paraId="28D1D36B" w14:textId="77777777" w:rsidR="00742A92" w:rsidRPr="004C3F8F" w:rsidRDefault="00E861A5">
      <w:pPr>
        <w:spacing w:after="7"/>
        <w:ind w:left="17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à</w:t>
      </w:r>
      <w:proofErr w:type="gramEnd"/>
      <w:r>
        <w:rPr>
          <w:lang w:val="fr-CA"/>
        </w:rPr>
        <w:t xml:space="preserve"> ajouter s</w:t>
      </w:r>
      <w:r w:rsidR="006C7DB5">
        <w:rPr>
          <w:lang w:val="fr-CA"/>
        </w:rPr>
        <w:t>’</w:t>
      </w:r>
      <w:r>
        <w:rPr>
          <w:lang w:val="fr-CA"/>
        </w:rPr>
        <w:t>il y a des enfants]</w:t>
      </w:r>
    </w:p>
    <w:p w14:paraId="14A87D93" w14:textId="77777777" w:rsidR="00742A92" w:rsidRPr="004C3F8F" w:rsidRDefault="00E861A5">
      <w:pPr>
        <w:spacing w:after="20"/>
        <w:ind w:left="17" w:right="55"/>
        <w:rPr>
          <w:lang w:val="fr-CA"/>
        </w:rPr>
      </w:pPr>
      <w:r>
        <w:rPr>
          <w:lang w:val="fr-CA"/>
        </w:rPr>
        <w:t>Les parties ont</w:t>
      </w:r>
      <w:proofErr w:type="gramStart"/>
      <w:r>
        <w:rPr>
          <w:lang w:val="fr-CA"/>
        </w:rPr>
        <w:t xml:space="preserve">   [</w:t>
      </w:r>
      <w:proofErr w:type="gramEnd"/>
      <w:r>
        <w:rPr>
          <w:i/>
          <w:iCs/>
          <w:lang w:val="fr-CA"/>
        </w:rPr>
        <w:t>l</w:t>
      </w:r>
      <w:r w:rsidR="006C7DB5">
        <w:rPr>
          <w:i/>
          <w:iCs/>
          <w:lang w:val="fr-CA"/>
        </w:rPr>
        <w:t>’</w:t>
      </w:r>
      <w:r>
        <w:rPr>
          <w:i/>
          <w:iCs/>
          <w:lang w:val="fr-CA"/>
        </w:rPr>
        <w:t>enfant suivant issu/les enfants suivants issus</w:t>
      </w:r>
      <w:r>
        <w:rPr>
          <w:lang w:val="fr-CA"/>
        </w:rPr>
        <w:t xml:space="preserve">]   du mariage au sens de la </w:t>
      </w:r>
      <w:r>
        <w:rPr>
          <w:i/>
          <w:iCs/>
          <w:lang w:val="fr-CA"/>
        </w:rPr>
        <w:t>Loi sur le divorce</w:t>
      </w:r>
      <w:r>
        <w:rPr>
          <w:lang w:val="fr-CA"/>
        </w:rPr>
        <w:t> :</w:t>
      </w:r>
    </w:p>
    <w:p w14:paraId="1EE631BE" w14:textId="77777777" w:rsidR="00742A92" w:rsidRPr="004C3F8F" w:rsidRDefault="00E861A5">
      <w:pPr>
        <w:tabs>
          <w:tab w:val="center" w:pos="1478"/>
          <w:tab w:val="center" w:pos="4995"/>
        </w:tabs>
        <w:ind w:left="0" w:firstLine="0"/>
        <w:rPr>
          <w:lang w:val="fr-CA"/>
        </w:rPr>
      </w:pPr>
      <w:r>
        <w:rPr>
          <w:rFonts w:ascii="Calibri" w:eastAsia="Calibri" w:hAnsi="Calibri" w:cs="Calibri"/>
          <w:sz w:val="22"/>
          <w:lang w:val="fr-CA"/>
        </w:rPr>
        <w:tab/>
      </w:r>
      <w:r>
        <w:rPr>
          <w:lang w:val="fr-CA"/>
        </w:rPr>
        <w:t>Nom de l</w:t>
      </w:r>
      <w:r w:rsidR="006C7DB5">
        <w:rPr>
          <w:lang w:val="fr-CA"/>
        </w:rPr>
        <w:t>’</w:t>
      </w:r>
      <w:r>
        <w:rPr>
          <w:lang w:val="fr-CA"/>
        </w:rPr>
        <w:t>enfant</w:t>
      </w:r>
      <w:r>
        <w:rPr>
          <w:lang w:val="fr-CA"/>
        </w:rPr>
        <w:tab/>
        <w:t>Date de naissance</w:t>
      </w:r>
    </w:p>
    <w:p w14:paraId="000F087D" w14:textId="77777777" w:rsidR="00742A92" w:rsidRPr="004C3F8F" w:rsidRDefault="00E861A5">
      <w:pPr>
        <w:spacing w:after="7"/>
        <w:ind w:left="17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à</w:t>
      </w:r>
      <w:proofErr w:type="gramEnd"/>
      <w:r>
        <w:rPr>
          <w:lang w:val="fr-CA"/>
        </w:rPr>
        <w:t xml:space="preserve"> ajouter si une pension alimentaire pour enfants doit être versée]</w:t>
      </w:r>
    </w:p>
    <w:p w14:paraId="5BC55B4E" w14:textId="10CA730C" w:rsidR="00742A92" w:rsidRPr="004C3F8F" w:rsidRDefault="00E861A5">
      <w:pPr>
        <w:ind w:left="17" w:right="55"/>
        <w:rPr>
          <w:lang w:val="fr-CA"/>
        </w:rPr>
      </w:pPr>
      <w:r>
        <w:rPr>
          <w:lang w:val="fr-CA"/>
        </w:rPr>
        <w:t>Le revenu annuel de</w:t>
      </w:r>
      <w:proofErr w:type="gramStart"/>
      <w:r>
        <w:rPr>
          <w:lang w:val="fr-CA"/>
        </w:rPr>
        <w:t xml:space="preserve"> </w:t>
      </w:r>
      <w:r w:rsidR="009327D5">
        <w:rPr>
          <w:lang w:val="fr-CA"/>
        </w:rPr>
        <w:t xml:space="preserve">  </w:t>
      </w:r>
      <w:r>
        <w:rPr>
          <w:lang w:val="fr-CA"/>
        </w:rPr>
        <w:t>[</w:t>
      </w:r>
      <w:proofErr w:type="gramEnd"/>
      <w:r>
        <w:rPr>
          <w:lang w:val="fr-CA"/>
        </w:rPr>
        <w:t>nom de la partie versant la pension alimentaire]   s</w:t>
      </w:r>
      <w:r w:rsidR="006C7DB5">
        <w:rPr>
          <w:lang w:val="fr-CA"/>
        </w:rPr>
        <w:t>’</w:t>
      </w:r>
      <w:r>
        <w:rPr>
          <w:lang w:val="fr-CA"/>
        </w:rPr>
        <w:t>établit à [montant] </w:t>
      </w:r>
      <w:r w:rsidR="009327D5">
        <w:rPr>
          <w:lang w:val="fr-CA"/>
        </w:rPr>
        <w:t xml:space="preserve">  </w:t>
      </w:r>
      <w:r>
        <w:rPr>
          <w:lang w:val="fr-CA"/>
        </w:rPr>
        <w:t>$.</w:t>
      </w:r>
    </w:p>
    <w:p w14:paraId="3D4CAC82" w14:textId="77777777" w:rsidR="00742A92" w:rsidRPr="004C3F8F" w:rsidRDefault="00E861A5">
      <w:pPr>
        <w:spacing w:after="7"/>
        <w:ind w:left="17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à</w:t>
      </w:r>
      <w:proofErr w:type="gramEnd"/>
      <w:r>
        <w:rPr>
          <w:lang w:val="fr-CA"/>
        </w:rPr>
        <w:t xml:space="preserve"> ajouter si la pension alimentaire pour enfants comprend des dépenses spéciales ou extraordinaires]</w:t>
      </w:r>
    </w:p>
    <w:p w14:paraId="4182D14A" w14:textId="719CB017" w:rsidR="00742A92" w:rsidRPr="004C3F8F" w:rsidRDefault="00E861A5">
      <w:pPr>
        <w:spacing w:after="559"/>
        <w:ind w:left="17" w:right="55"/>
        <w:rPr>
          <w:lang w:val="fr-CA"/>
        </w:rPr>
      </w:pPr>
      <w:r>
        <w:rPr>
          <w:lang w:val="fr-CA"/>
        </w:rPr>
        <w:t>Aux fins de l</w:t>
      </w:r>
      <w:r w:rsidR="006C7DB5">
        <w:rPr>
          <w:lang w:val="fr-CA"/>
        </w:rPr>
        <w:t>’</w:t>
      </w:r>
      <w:r>
        <w:rPr>
          <w:lang w:val="fr-CA"/>
        </w:rPr>
        <w:t>ordonnance de paiement des dépenses spéciale</w:t>
      </w:r>
      <w:r w:rsidR="006C7DB5">
        <w:rPr>
          <w:lang w:val="fr-CA"/>
        </w:rPr>
        <w:t xml:space="preserve">s ou extraordinaires, le revenu </w:t>
      </w:r>
      <w:r>
        <w:rPr>
          <w:lang w:val="fr-CA"/>
        </w:rPr>
        <w:t>annuel de</w:t>
      </w:r>
      <w:proofErr w:type="gramStart"/>
      <w:r>
        <w:rPr>
          <w:lang w:val="fr-CA"/>
        </w:rPr>
        <w:t xml:space="preserve"> </w:t>
      </w:r>
      <w:r w:rsidR="009327D5">
        <w:rPr>
          <w:lang w:val="fr-CA"/>
        </w:rPr>
        <w:t xml:space="preserve">  </w:t>
      </w:r>
      <w:r>
        <w:rPr>
          <w:lang w:val="fr-CA"/>
        </w:rPr>
        <w:t>[</w:t>
      </w:r>
      <w:proofErr w:type="gramEnd"/>
      <w:r>
        <w:rPr>
          <w:lang w:val="fr-CA"/>
        </w:rPr>
        <w:t xml:space="preserve">nom de la partie bénéficiaire de la pension alimentaire] </w:t>
      </w:r>
      <w:r w:rsidR="009327D5">
        <w:rPr>
          <w:lang w:val="fr-CA"/>
        </w:rPr>
        <w:t xml:space="preserve">  </w:t>
      </w:r>
      <w:r>
        <w:rPr>
          <w:lang w:val="fr-CA"/>
        </w:rPr>
        <w:t>s</w:t>
      </w:r>
      <w:r w:rsidR="006C7DB5">
        <w:rPr>
          <w:lang w:val="fr-CA"/>
        </w:rPr>
        <w:t>’</w:t>
      </w:r>
      <w:r>
        <w:rPr>
          <w:lang w:val="fr-CA"/>
        </w:rPr>
        <w:t xml:space="preserve">établit à </w:t>
      </w:r>
      <w:r w:rsidR="009327D5">
        <w:rPr>
          <w:lang w:val="fr-CA"/>
        </w:rPr>
        <w:t xml:space="preserve">  </w:t>
      </w:r>
      <w:r>
        <w:rPr>
          <w:lang w:val="fr-CA"/>
        </w:rPr>
        <w:t>[montant] </w:t>
      </w:r>
      <w:r w:rsidR="009327D5">
        <w:rPr>
          <w:lang w:val="fr-CA"/>
        </w:rPr>
        <w:t xml:space="preserve">  </w:t>
      </w:r>
      <w:r>
        <w:rPr>
          <w:lang w:val="fr-CA"/>
        </w:rPr>
        <w:t>$.</w:t>
      </w:r>
    </w:p>
    <w:p w14:paraId="52A3EA75" w14:textId="77777777" w:rsidR="00742A92" w:rsidRPr="004C3F8F" w:rsidRDefault="00E861A5">
      <w:pPr>
        <w:pStyle w:val="Heading1"/>
        <w:ind w:left="60" w:right="23"/>
        <w:rPr>
          <w:lang w:val="fr-CA"/>
        </w:rPr>
      </w:pPr>
      <w:proofErr w:type="gramStart"/>
      <w:r>
        <w:rPr>
          <w:lang w:val="fr-CA"/>
        </w:rPr>
        <w:lastRenderedPageBreak/>
        <w:t>OU</w:t>
      </w:r>
      <w:proofErr w:type="gramEnd"/>
    </w:p>
    <w:p w14:paraId="75667DE4" w14:textId="77777777" w:rsidR="00742A92" w:rsidRPr="004C3F8F" w:rsidRDefault="00E861A5">
      <w:pPr>
        <w:spacing w:after="7"/>
        <w:ind w:left="17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remplacer</w:t>
      </w:r>
      <w:proofErr w:type="gramEnd"/>
      <w:r>
        <w:rPr>
          <w:lang w:val="fr-CA"/>
        </w:rPr>
        <w:t xml:space="preserve"> les deux alinéas par ce qui suit, s</w:t>
      </w:r>
      <w:r w:rsidR="006C7DB5">
        <w:rPr>
          <w:lang w:val="fr-CA"/>
        </w:rPr>
        <w:t>’</w:t>
      </w:r>
      <w:r>
        <w:rPr>
          <w:lang w:val="fr-CA"/>
        </w:rPr>
        <w:t>il y a lieu]</w:t>
      </w:r>
    </w:p>
    <w:p w14:paraId="77F8898A" w14:textId="29C463AE" w:rsidR="00742A92" w:rsidRDefault="00E861A5">
      <w:pPr>
        <w:ind w:left="17" w:right="55"/>
        <w:rPr>
          <w:lang w:val="fr-CA"/>
        </w:rPr>
      </w:pPr>
      <w:r>
        <w:rPr>
          <w:lang w:val="fr-CA"/>
        </w:rPr>
        <w:t>Aux fins de l</w:t>
      </w:r>
      <w:r w:rsidR="006C7DB5">
        <w:rPr>
          <w:lang w:val="fr-CA"/>
        </w:rPr>
        <w:t>’</w:t>
      </w:r>
      <w:r>
        <w:rPr>
          <w:lang w:val="fr-CA"/>
        </w:rPr>
        <w:t>ordonnance de paiement de la pension alimentaire pour enfants pour un montant autre que celui prévu par la table et des dépenses spéciales ou extraor</w:t>
      </w:r>
      <w:r w:rsidR="006C7DB5">
        <w:rPr>
          <w:lang w:val="fr-CA"/>
        </w:rPr>
        <w:t xml:space="preserve">dinaires, </w:t>
      </w:r>
      <w:r>
        <w:rPr>
          <w:lang w:val="fr-CA"/>
        </w:rPr>
        <w:t>le revenu annuel de</w:t>
      </w:r>
      <w:proofErr w:type="gramStart"/>
      <w:r>
        <w:rPr>
          <w:lang w:val="fr-CA"/>
        </w:rPr>
        <w:t xml:space="preserve"> </w:t>
      </w:r>
      <w:r w:rsidR="009327D5">
        <w:rPr>
          <w:lang w:val="fr-CA"/>
        </w:rPr>
        <w:t xml:space="preserve">  </w:t>
      </w:r>
      <w:r>
        <w:rPr>
          <w:lang w:val="fr-CA"/>
        </w:rPr>
        <w:t>[</w:t>
      </w:r>
      <w:proofErr w:type="gramEnd"/>
      <w:r>
        <w:rPr>
          <w:lang w:val="fr-CA"/>
        </w:rPr>
        <w:t>nom de la partie versant la pension alimentaire]   s</w:t>
      </w:r>
      <w:r w:rsidR="006C7DB5">
        <w:rPr>
          <w:lang w:val="fr-CA"/>
        </w:rPr>
        <w:t>’</w:t>
      </w:r>
      <w:r>
        <w:rPr>
          <w:lang w:val="fr-CA"/>
        </w:rPr>
        <w:t xml:space="preserve">établit à </w:t>
      </w:r>
      <w:r w:rsidR="009327D5">
        <w:rPr>
          <w:lang w:val="fr-CA"/>
        </w:rPr>
        <w:t xml:space="preserve">  </w:t>
      </w:r>
      <w:r>
        <w:rPr>
          <w:lang w:val="fr-CA"/>
        </w:rPr>
        <w:t>[montant] </w:t>
      </w:r>
      <w:r w:rsidR="009327D5">
        <w:rPr>
          <w:lang w:val="fr-CA"/>
        </w:rPr>
        <w:t xml:space="preserve">  </w:t>
      </w:r>
      <w:r>
        <w:rPr>
          <w:lang w:val="fr-CA"/>
        </w:rPr>
        <w:t xml:space="preserve">$, et  le revenu annuel de </w:t>
      </w:r>
      <w:r w:rsidR="009327D5">
        <w:rPr>
          <w:lang w:val="fr-CA"/>
        </w:rPr>
        <w:t xml:space="preserve">  </w:t>
      </w:r>
      <w:r>
        <w:rPr>
          <w:lang w:val="fr-CA"/>
        </w:rPr>
        <w:t>[nom de la partie bénéficiaire de la pension alimentaire]</w:t>
      </w:r>
      <w:r w:rsidR="009327D5">
        <w:rPr>
          <w:lang w:val="fr-CA"/>
        </w:rPr>
        <w:t xml:space="preserve">  </w:t>
      </w:r>
      <w:r>
        <w:rPr>
          <w:lang w:val="fr-CA"/>
        </w:rPr>
        <w:t xml:space="preserve"> s</w:t>
      </w:r>
      <w:r w:rsidR="006C7DB5">
        <w:rPr>
          <w:lang w:val="fr-CA"/>
        </w:rPr>
        <w:t>’</w:t>
      </w:r>
      <w:r>
        <w:rPr>
          <w:lang w:val="fr-CA"/>
        </w:rPr>
        <w:t xml:space="preserve">établit à </w:t>
      </w:r>
      <w:r w:rsidR="009327D5">
        <w:rPr>
          <w:lang w:val="fr-CA"/>
        </w:rPr>
        <w:t xml:space="preserve">  </w:t>
      </w:r>
      <w:r>
        <w:rPr>
          <w:lang w:val="fr-CA"/>
        </w:rPr>
        <w:t>[montant] </w:t>
      </w:r>
      <w:r w:rsidR="009327D5">
        <w:rPr>
          <w:lang w:val="fr-CA"/>
        </w:rPr>
        <w:t xml:space="preserve">  </w:t>
      </w:r>
      <w:r>
        <w:rPr>
          <w:lang w:val="fr-CA"/>
        </w:rPr>
        <w:t>$.</w:t>
      </w:r>
    </w:p>
    <w:p w14:paraId="14C15AC3" w14:textId="2E7EC0F2" w:rsidR="007C623D" w:rsidRPr="004C3F8F" w:rsidRDefault="007C623D" w:rsidP="007C623D">
      <w:pPr>
        <w:spacing w:after="7"/>
        <w:ind w:left="17" w:right="55"/>
        <w:rPr>
          <w:lang w:val="fr-CA"/>
        </w:rPr>
      </w:pPr>
      <w:r w:rsidRPr="004C3F8F">
        <w:rPr>
          <w:lang w:val="fr-CA"/>
        </w:rPr>
        <w:t>[</w:t>
      </w:r>
      <w:proofErr w:type="gramStart"/>
      <w:r w:rsidR="007A543C">
        <w:rPr>
          <w:lang w:val="fr-CA"/>
        </w:rPr>
        <w:t>à</w:t>
      </w:r>
      <w:proofErr w:type="gramEnd"/>
      <w:r w:rsidR="007A543C">
        <w:rPr>
          <w:lang w:val="fr-CA"/>
        </w:rPr>
        <w:t xml:space="preserve"> ajouter </w:t>
      </w:r>
      <w:r w:rsidR="00D05B68">
        <w:rPr>
          <w:lang w:val="fr-CA"/>
        </w:rPr>
        <w:t>si une ordonnance de temps de contact avec l’enfant/les enfants a été rendue</w:t>
      </w:r>
      <w:r w:rsidRPr="004C3F8F">
        <w:rPr>
          <w:lang w:val="fr-CA"/>
        </w:rPr>
        <w:t>]</w:t>
      </w:r>
    </w:p>
    <w:p w14:paraId="58C3A668" w14:textId="2C16B213" w:rsidR="007C623D" w:rsidRPr="004C3F8F" w:rsidRDefault="00D05B68" w:rsidP="007C623D">
      <w:pPr>
        <w:ind w:left="17" w:right="55"/>
        <w:rPr>
          <w:lang w:val="fr-CA"/>
        </w:rPr>
      </w:pPr>
      <w:r>
        <w:rPr>
          <w:lang w:val="fr-CA"/>
        </w:rPr>
        <w:t>Des dispositions à l’égard du temps de contact/des interactions avec</w:t>
      </w:r>
      <w:proofErr w:type="gramStart"/>
      <w:r>
        <w:rPr>
          <w:lang w:val="fr-CA"/>
        </w:rPr>
        <w:t xml:space="preserve"> </w:t>
      </w:r>
      <w:r w:rsidR="009327D5">
        <w:rPr>
          <w:lang w:val="fr-CA"/>
        </w:rPr>
        <w:t xml:space="preserve">  </w:t>
      </w:r>
      <w:r w:rsidR="007C623D" w:rsidRPr="004C3F8F">
        <w:rPr>
          <w:lang w:val="fr-CA"/>
        </w:rPr>
        <w:t>[</w:t>
      </w:r>
      <w:proofErr w:type="gramEnd"/>
      <w:r>
        <w:rPr>
          <w:i/>
          <w:iCs/>
          <w:lang w:val="fr-CA"/>
        </w:rPr>
        <w:t>l’enfant</w:t>
      </w:r>
      <w:r w:rsidR="007C623D" w:rsidRPr="004C3F8F">
        <w:rPr>
          <w:i/>
          <w:iCs/>
          <w:lang w:val="fr-CA"/>
        </w:rPr>
        <w:t>/</w:t>
      </w:r>
      <w:r>
        <w:rPr>
          <w:i/>
          <w:iCs/>
          <w:lang w:val="fr-CA"/>
        </w:rPr>
        <w:t>les enfants</w:t>
      </w:r>
      <w:r w:rsidR="007C623D" w:rsidRPr="004C3F8F">
        <w:rPr>
          <w:lang w:val="fr-CA"/>
        </w:rPr>
        <w:t xml:space="preserve">] </w:t>
      </w:r>
      <w:r w:rsidR="009327D5">
        <w:rPr>
          <w:lang w:val="fr-CA"/>
        </w:rPr>
        <w:t xml:space="preserve">  </w:t>
      </w:r>
      <w:r>
        <w:rPr>
          <w:lang w:val="fr-CA"/>
        </w:rPr>
        <w:t>issu</w:t>
      </w:r>
      <w:r w:rsidR="00ED45F1">
        <w:rPr>
          <w:lang w:val="fr-CA"/>
        </w:rPr>
        <w:t>(</w:t>
      </w:r>
      <w:r>
        <w:rPr>
          <w:lang w:val="fr-CA"/>
        </w:rPr>
        <w:t>s</w:t>
      </w:r>
      <w:r w:rsidR="00ED45F1">
        <w:rPr>
          <w:lang w:val="fr-CA"/>
        </w:rPr>
        <w:t>)</w:t>
      </w:r>
      <w:r>
        <w:rPr>
          <w:lang w:val="fr-CA"/>
        </w:rPr>
        <w:t xml:space="preserve"> du mariage ont été accordées </w:t>
      </w:r>
      <w:r w:rsidR="00ED45F1">
        <w:rPr>
          <w:lang w:val="fr-CA"/>
        </w:rPr>
        <w:t>au titre</w:t>
      </w:r>
      <w:r>
        <w:rPr>
          <w:lang w:val="fr-CA"/>
        </w:rPr>
        <w:t xml:space="preserve"> de la </w:t>
      </w:r>
      <w:r w:rsidR="007C623D" w:rsidRPr="004C3F8F">
        <w:rPr>
          <w:lang w:val="fr-CA"/>
        </w:rPr>
        <w:t>[</w:t>
      </w:r>
      <w:r w:rsidRPr="004C3F8F">
        <w:rPr>
          <w:i/>
          <w:iCs/>
          <w:lang w:val="fr-CA"/>
        </w:rPr>
        <w:t>Loi sur le divorce</w:t>
      </w:r>
      <w:r w:rsidR="007C623D" w:rsidRPr="004C3F8F">
        <w:rPr>
          <w:i/>
          <w:iCs/>
          <w:lang w:val="fr-CA"/>
        </w:rPr>
        <w:t>/</w:t>
      </w:r>
      <w:r w:rsidRPr="00D05B68">
        <w:rPr>
          <w:i/>
          <w:iCs/>
          <w:lang w:val="fr-CA"/>
        </w:rPr>
        <w:t xml:space="preserve"> </w:t>
      </w:r>
      <w:r w:rsidR="00C64F6B">
        <w:rPr>
          <w:i/>
          <w:iCs/>
          <w:lang w:val="fr-CA"/>
        </w:rPr>
        <w:t>L</w:t>
      </w:r>
      <w:r w:rsidRPr="00D05B68">
        <w:rPr>
          <w:i/>
          <w:iCs/>
          <w:lang w:val="fr-CA"/>
        </w:rPr>
        <w:t>oi sur le rôle parental et les pensions alimentaires</w:t>
      </w:r>
      <w:r>
        <w:rPr>
          <w:i/>
          <w:iCs/>
          <w:lang w:val="fr-CA"/>
        </w:rPr>
        <w:t xml:space="preserve"> (</w:t>
      </w:r>
      <w:proofErr w:type="spellStart"/>
      <w:r w:rsidRPr="00C72315">
        <w:rPr>
          <w:i/>
          <w:iCs/>
          <w:lang w:val="fr-CA"/>
        </w:rPr>
        <w:t>Parenting</w:t>
      </w:r>
      <w:proofErr w:type="spellEnd"/>
      <w:r w:rsidRPr="00C72315">
        <w:rPr>
          <w:i/>
          <w:iCs/>
          <w:lang w:val="fr-CA"/>
        </w:rPr>
        <w:t xml:space="preserve"> Support </w:t>
      </w:r>
      <w:proofErr w:type="spellStart"/>
      <w:r w:rsidRPr="00C72315">
        <w:rPr>
          <w:i/>
          <w:iCs/>
          <w:lang w:val="fr-CA"/>
        </w:rPr>
        <w:t>Act</w:t>
      </w:r>
      <w:proofErr w:type="spellEnd"/>
      <w:r>
        <w:rPr>
          <w:i/>
          <w:iCs/>
          <w:lang w:val="fr-CA"/>
        </w:rPr>
        <w:t>)</w:t>
      </w:r>
      <w:r w:rsidR="007C623D" w:rsidRPr="004C3F8F">
        <w:rPr>
          <w:lang w:val="fr-CA"/>
        </w:rPr>
        <w:t xml:space="preserve">] </w:t>
      </w:r>
      <w:r w:rsidR="00ED45F1">
        <w:rPr>
          <w:lang w:val="fr-CA"/>
        </w:rPr>
        <w:t>en vertu</w:t>
      </w:r>
      <w:r w:rsidR="00F56423">
        <w:rPr>
          <w:lang w:val="fr-CA"/>
        </w:rPr>
        <w:t xml:space="preserve"> d’une ordonnance en date du</w:t>
      </w:r>
      <w:r w:rsidR="009327D5">
        <w:rPr>
          <w:lang w:val="fr-CA"/>
        </w:rPr>
        <w:t xml:space="preserve"> </w:t>
      </w:r>
      <w:r w:rsidR="00F56423">
        <w:rPr>
          <w:lang w:val="fr-CA"/>
        </w:rPr>
        <w:t xml:space="preserve"> </w:t>
      </w:r>
      <w:r w:rsidR="007C623D" w:rsidRPr="004C3F8F">
        <w:rPr>
          <w:lang w:val="fr-CA"/>
        </w:rPr>
        <w:t>[</w:t>
      </w:r>
      <w:r w:rsidR="00F56423">
        <w:rPr>
          <w:lang w:val="fr-CA"/>
        </w:rPr>
        <w:t>date d’émission</w:t>
      </w:r>
      <w:r w:rsidR="007C623D" w:rsidRPr="004C3F8F">
        <w:rPr>
          <w:lang w:val="fr-CA"/>
        </w:rPr>
        <w:t xml:space="preserve">] </w:t>
      </w:r>
      <w:r w:rsidR="009327D5">
        <w:rPr>
          <w:lang w:val="fr-CA"/>
        </w:rPr>
        <w:t xml:space="preserve">  </w:t>
      </w:r>
      <w:r w:rsidR="00F56423">
        <w:rPr>
          <w:lang w:val="fr-CA"/>
        </w:rPr>
        <w:t>portant le numéro de dossier d</w:t>
      </w:r>
      <w:r w:rsidR="00ED45F1">
        <w:rPr>
          <w:lang w:val="fr-CA"/>
        </w:rPr>
        <w:t>e la cour</w:t>
      </w:r>
      <w:r w:rsidR="00F56423">
        <w:rPr>
          <w:lang w:val="fr-CA"/>
        </w:rPr>
        <w:t xml:space="preserve"> </w:t>
      </w:r>
      <w:r w:rsidR="009327D5">
        <w:rPr>
          <w:lang w:val="fr-CA"/>
        </w:rPr>
        <w:t xml:space="preserve">  </w:t>
      </w:r>
      <w:r w:rsidR="007C623D" w:rsidRPr="004C3F8F">
        <w:rPr>
          <w:lang w:val="fr-CA"/>
        </w:rPr>
        <w:t>[</w:t>
      </w:r>
      <w:r w:rsidR="00F56423">
        <w:rPr>
          <w:lang w:val="fr-CA"/>
        </w:rPr>
        <w:t>insérer le n</w:t>
      </w:r>
      <w:r w:rsidR="00F56423" w:rsidRPr="004C3F8F">
        <w:rPr>
          <w:vertAlign w:val="superscript"/>
          <w:lang w:val="fr-CA"/>
        </w:rPr>
        <w:t>o</w:t>
      </w:r>
      <w:r w:rsidR="007C623D" w:rsidRPr="004C3F8F">
        <w:rPr>
          <w:lang w:val="fr-CA"/>
        </w:rPr>
        <w:t>]</w:t>
      </w:r>
      <w:r w:rsidR="009327D5">
        <w:rPr>
          <w:lang w:val="fr-CA"/>
        </w:rPr>
        <w:t xml:space="preserve">   </w:t>
      </w:r>
      <w:r w:rsidR="007C623D" w:rsidRPr="004C3F8F">
        <w:rPr>
          <w:lang w:val="fr-CA"/>
        </w:rPr>
        <w:t>.</w:t>
      </w:r>
    </w:p>
    <w:p w14:paraId="64D3CD21" w14:textId="77777777" w:rsidR="00742A92" w:rsidRPr="004C3F8F" w:rsidRDefault="00E861A5">
      <w:pPr>
        <w:spacing w:after="7"/>
        <w:ind w:left="17" w:right="55"/>
        <w:rPr>
          <w:lang w:val="fr-CA"/>
        </w:rPr>
      </w:pPr>
      <w:r>
        <w:rPr>
          <w:lang w:val="fr-CA"/>
        </w:rPr>
        <w:t>Sur motion présentée par</w:t>
      </w:r>
      <w:proofErr w:type="gramStart"/>
      <w:r>
        <w:rPr>
          <w:lang w:val="fr-CA"/>
        </w:rPr>
        <w:t xml:space="preserve">   [</w:t>
      </w:r>
      <w:proofErr w:type="gramEnd"/>
      <w:r>
        <w:rPr>
          <w:lang w:val="fr-CA"/>
        </w:rPr>
        <w:t>nom de la partie ou des parties qui présentent la motion, ou de l</w:t>
      </w:r>
      <w:r w:rsidR="006C7DB5">
        <w:rPr>
          <w:lang w:val="fr-CA"/>
        </w:rPr>
        <w:t>’</w:t>
      </w:r>
      <w:r>
        <w:rPr>
          <w:lang w:val="fr-CA"/>
        </w:rPr>
        <w:t xml:space="preserve">avocat] :   </w:t>
      </w:r>
    </w:p>
    <w:p w14:paraId="2C7153AA" w14:textId="77777777" w:rsidR="00742A92" w:rsidRPr="004C3F8F" w:rsidRDefault="00E861A5">
      <w:pPr>
        <w:ind w:left="17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sélectionner</w:t>
      </w:r>
      <w:proofErr w:type="gramEnd"/>
      <w:r>
        <w:rPr>
          <w:lang w:val="fr-CA"/>
        </w:rPr>
        <w:t xml:space="preserve"> le paragraphe applicable et supprimer l</w:t>
      </w:r>
      <w:r w:rsidR="006C7DB5">
        <w:rPr>
          <w:lang w:val="fr-CA"/>
        </w:rPr>
        <w:t>’</w:t>
      </w:r>
      <w:r>
        <w:rPr>
          <w:lang w:val="fr-CA"/>
        </w:rPr>
        <w:t>autre pour compléter cette phrase]</w:t>
      </w:r>
    </w:p>
    <w:p w14:paraId="12A37116" w14:textId="174E4294" w:rsidR="00742A92" w:rsidRPr="004C3F8F" w:rsidRDefault="00E861A5" w:rsidP="00515FF4">
      <w:pPr>
        <w:spacing w:after="7"/>
        <w:ind w:left="17" w:right="55"/>
        <w:rPr>
          <w:lang w:val="fr-CA"/>
        </w:rPr>
      </w:pPr>
      <w:proofErr w:type="gramStart"/>
      <w:r>
        <w:rPr>
          <w:lang w:val="fr-CA"/>
        </w:rPr>
        <w:t>il</w:t>
      </w:r>
      <w:proofErr w:type="gramEnd"/>
      <w:r>
        <w:rPr>
          <w:lang w:val="fr-CA"/>
        </w:rPr>
        <w:t xml:space="preserve"> est ordonné, en vertu de la </w:t>
      </w:r>
      <w:r>
        <w:rPr>
          <w:i/>
          <w:iCs/>
          <w:lang w:val="fr-CA"/>
        </w:rPr>
        <w:t>Loi sur le divorce</w:t>
      </w:r>
      <w:r>
        <w:rPr>
          <w:lang w:val="fr-CA"/>
        </w:rPr>
        <w:t>, la</w:t>
      </w:r>
      <w:r w:rsidR="00515FF4">
        <w:rPr>
          <w:lang w:val="fr-CA"/>
        </w:rPr>
        <w:t xml:space="preserve"> </w:t>
      </w:r>
      <w:r w:rsidR="00515FF4" w:rsidRPr="009327D5">
        <w:rPr>
          <w:i/>
          <w:iCs/>
          <w:lang w:val="fr-CA"/>
        </w:rPr>
        <w:t>loi sur les biens matrimoniaux</w:t>
      </w:r>
      <w:r w:rsidR="00515FF4">
        <w:rPr>
          <w:lang w:val="fr-CA"/>
        </w:rPr>
        <w:t xml:space="preserve"> (</w:t>
      </w:r>
      <w:r w:rsidRPr="00C72315">
        <w:rPr>
          <w:i/>
          <w:iCs/>
          <w:lang w:val="fr-CA"/>
        </w:rPr>
        <w:t xml:space="preserve">Matrimonial </w:t>
      </w:r>
      <w:proofErr w:type="spellStart"/>
      <w:r w:rsidRPr="00C72315">
        <w:rPr>
          <w:i/>
          <w:iCs/>
          <w:lang w:val="fr-CA"/>
        </w:rPr>
        <w:t>Property</w:t>
      </w:r>
      <w:proofErr w:type="spellEnd"/>
      <w:r w:rsidRPr="00C72315">
        <w:rPr>
          <w:i/>
          <w:iCs/>
          <w:lang w:val="fr-CA"/>
        </w:rPr>
        <w:t xml:space="preserve"> </w:t>
      </w:r>
      <w:proofErr w:type="spellStart"/>
      <w:r w:rsidRPr="00C72315">
        <w:rPr>
          <w:i/>
          <w:iCs/>
          <w:lang w:val="fr-CA"/>
        </w:rPr>
        <w:t>Act</w:t>
      </w:r>
      <w:proofErr w:type="spellEnd"/>
      <w:r w:rsidR="00515FF4">
        <w:rPr>
          <w:iCs/>
          <w:lang w:val="fr-CA"/>
        </w:rPr>
        <w:t>)</w:t>
      </w:r>
      <w:r>
        <w:rPr>
          <w:i/>
          <w:iCs/>
          <w:lang w:val="fr-CA"/>
        </w:rPr>
        <w:t xml:space="preserve"> </w:t>
      </w:r>
      <w:r>
        <w:rPr>
          <w:lang w:val="fr-CA"/>
        </w:rPr>
        <w:t xml:space="preserve">et de tout autre texte législatif pertinent, que les dispositions </w:t>
      </w:r>
      <w:r w:rsidR="009327D5">
        <w:rPr>
          <w:lang w:val="fr-CA"/>
        </w:rPr>
        <w:t xml:space="preserve"> </w:t>
      </w:r>
      <w:r>
        <w:rPr>
          <w:lang w:val="fr-CA"/>
        </w:rPr>
        <w:t xml:space="preserve"> [</w:t>
      </w:r>
      <w:r w:rsidRPr="00515FF4">
        <w:rPr>
          <w:i/>
          <w:lang w:val="fr-CA"/>
        </w:rPr>
        <w:t>de l</w:t>
      </w:r>
      <w:r w:rsidR="006C7DB5" w:rsidRPr="00515FF4">
        <w:rPr>
          <w:i/>
          <w:lang w:val="fr-CA"/>
        </w:rPr>
        <w:t>’</w:t>
      </w:r>
      <w:r w:rsidRPr="00515FF4">
        <w:rPr>
          <w:i/>
          <w:lang w:val="fr-CA"/>
        </w:rPr>
        <w:t>accord de séparation ci-joint</w:t>
      </w:r>
      <w:r w:rsidR="009327D5">
        <w:rPr>
          <w:i/>
          <w:lang w:val="fr-CA"/>
        </w:rPr>
        <w:t xml:space="preserve"> </w:t>
      </w:r>
      <w:r w:rsidRPr="00515FF4">
        <w:rPr>
          <w:i/>
          <w:lang w:val="fr-CA"/>
        </w:rPr>
        <w:t>/ du règlement à l</w:t>
      </w:r>
      <w:r w:rsidR="006C7DB5" w:rsidRPr="00515FF4">
        <w:rPr>
          <w:i/>
          <w:lang w:val="fr-CA"/>
        </w:rPr>
        <w:t>’</w:t>
      </w:r>
      <w:r w:rsidRPr="00515FF4">
        <w:rPr>
          <w:i/>
          <w:lang w:val="fr-CA"/>
        </w:rPr>
        <w:t>amiable ci-joint /</w:t>
      </w:r>
      <w:r w:rsidR="009327D5">
        <w:rPr>
          <w:i/>
          <w:lang w:val="fr-CA"/>
        </w:rPr>
        <w:t xml:space="preserve"> </w:t>
      </w:r>
      <w:r w:rsidRPr="00515FF4">
        <w:rPr>
          <w:i/>
          <w:lang w:val="fr-CA"/>
        </w:rPr>
        <w:t>de l</w:t>
      </w:r>
      <w:r w:rsidR="006C7DB5" w:rsidRPr="00515FF4">
        <w:rPr>
          <w:i/>
          <w:lang w:val="fr-CA"/>
        </w:rPr>
        <w:t>’</w:t>
      </w:r>
      <w:r w:rsidRPr="00515FF4">
        <w:rPr>
          <w:i/>
          <w:lang w:val="fr-CA"/>
        </w:rPr>
        <w:t>entente ci-jointe</w:t>
      </w:r>
      <w:r>
        <w:rPr>
          <w:lang w:val="fr-CA"/>
        </w:rPr>
        <w:t xml:space="preserve">]   sont intégrées à la présente ordonnance et fournissent les conditions rattachées aux mesures accessoires, entre autres, dans la mesure permise par la compétence du tribunal. </w:t>
      </w:r>
    </w:p>
    <w:p w14:paraId="233601AE" w14:textId="77777777" w:rsidR="00742A92" w:rsidRPr="004C3F8F" w:rsidRDefault="00E861A5">
      <w:pPr>
        <w:ind w:left="17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si</w:t>
      </w:r>
      <w:proofErr w:type="gramEnd"/>
      <w:r>
        <w:rPr>
          <w:lang w:val="fr-CA"/>
        </w:rPr>
        <w:t xml:space="preserve"> ce paragraphe est sélectionné, la description du contenu de la pièce jointe n</w:t>
      </w:r>
      <w:r w:rsidR="006C7DB5">
        <w:rPr>
          <w:lang w:val="fr-CA"/>
        </w:rPr>
        <w:t>’</w:t>
      </w:r>
      <w:r>
        <w:rPr>
          <w:lang w:val="fr-CA"/>
        </w:rPr>
        <w:t>est pas requise et les paragraphes 1 à 10 ne sont pas requis]</w:t>
      </w:r>
    </w:p>
    <w:p w14:paraId="69EB3BE3" w14:textId="77777777" w:rsidR="00742A92" w:rsidRPr="004C3F8F" w:rsidRDefault="00E861A5">
      <w:pPr>
        <w:pStyle w:val="Heading1"/>
        <w:ind w:left="60" w:right="47"/>
        <w:rPr>
          <w:lang w:val="fr-CA"/>
        </w:rPr>
      </w:pPr>
      <w:proofErr w:type="gramStart"/>
      <w:r>
        <w:rPr>
          <w:lang w:val="fr-CA"/>
        </w:rPr>
        <w:t>OU</w:t>
      </w:r>
      <w:proofErr w:type="gramEnd"/>
    </w:p>
    <w:p w14:paraId="2040DB0D" w14:textId="77777777" w:rsidR="009327D5" w:rsidRDefault="00E861A5" w:rsidP="00515FF4">
      <w:pPr>
        <w:spacing w:after="7"/>
        <w:ind w:left="17" w:right="55"/>
        <w:rPr>
          <w:lang w:val="fr-CA"/>
        </w:rPr>
      </w:pPr>
      <w:proofErr w:type="gramStart"/>
      <w:r>
        <w:rPr>
          <w:lang w:val="fr-CA"/>
        </w:rPr>
        <w:t>ce</w:t>
      </w:r>
      <w:proofErr w:type="gramEnd"/>
      <w:r>
        <w:rPr>
          <w:lang w:val="fr-CA"/>
        </w:rPr>
        <w:t xml:space="preserve"> qui suit est ordonné en vertu de la </w:t>
      </w:r>
      <w:r w:rsidRPr="00515FF4">
        <w:rPr>
          <w:i/>
          <w:lang w:val="fr-CA"/>
        </w:rPr>
        <w:t>Loi sur le divorce</w:t>
      </w:r>
      <w:r>
        <w:rPr>
          <w:lang w:val="fr-CA"/>
        </w:rPr>
        <w:t xml:space="preserve">, </w:t>
      </w:r>
      <w:r w:rsidR="00515FF4" w:rsidRPr="009327D5">
        <w:rPr>
          <w:i/>
          <w:iCs/>
          <w:lang w:val="fr-CA"/>
        </w:rPr>
        <w:t>la loi sur les biens matrimoniaux</w:t>
      </w:r>
      <w:r w:rsidR="00515FF4">
        <w:rPr>
          <w:lang w:val="fr-CA"/>
        </w:rPr>
        <w:t xml:space="preserve"> (</w:t>
      </w:r>
      <w:r w:rsidR="00515FF4" w:rsidRPr="00C72315">
        <w:rPr>
          <w:i/>
          <w:iCs/>
          <w:lang w:val="fr-CA"/>
        </w:rPr>
        <w:t xml:space="preserve">Matrimonial </w:t>
      </w:r>
      <w:proofErr w:type="spellStart"/>
      <w:r w:rsidR="00515FF4" w:rsidRPr="00C72315">
        <w:rPr>
          <w:i/>
          <w:iCs/>
          <w:lang w:val="fr-CA"/>
        </w:rPr>
        <w:t>Property</w:t>
      </w:r>
      <w:proofErr w:type="spellEnd"/>
      <w:r w:rsidR="00515FF4" w:rsidRPr="00C72315">
        <w:rPr>
          <w:i/>
          <w:iCs/>
          <w:lang w:val="fr-CA"/>
        </w:rPr>
        <w:t xml:space="preserve"> </w:t>
      </w:r>
      <w:proofErr w:type="spellStart"/>
      <w:r w:rsidR="00515FF4" w:rsidRPr="00C72315">
        <w:rPr>
          <w:i/>
          <w:iCs/>
          <w:lang w:val="fr-CA"/>
        </w:rPr>
        <w:t>Act</w:t>
      </w:r>
      <w:proofErr w:type="spellEnd"/>
      <w:r w:rsidR="00515FF4">
        <w:rPr>
          <w:iCs/>
          <w:lang w:val="fr-CA"/>
        </w:rPr>
        <w:t>)</w:t>
      </w:r>
      <w:r>
        <w:rPr>
          <w:lang w:val="fr-CA"/>
        </w:rPr>
        <w:t xml:space="preserve"> et de tout autre </w:t>
      </w:r>
      <w:r w:rsidR="006C7DB5">
        <w:rPr>
          <w:lang w:val="fr-CA"/>
        </w:rPr>
        <w:t>texte</w:t>
      </w:r>
      <w:r>
        <w:rPr>
          <w:lang w:val="fr-CA"/>
        </w:rPr>
        <w:t xml:space="preserve"> législatif pertinent </w:t>
      </w:r>
    </w:p>
    <w:p w14:paraId="00655ED7" w14:textId="77F8D644" w:rsidR="00742A92" w:rsidRPr="004C3F8F" w:rsidRDefault="00E861A5" w:rsidP="00515FF4">
      <w:pPr>
        <w:spacing w:after="7"/>
        <w:ind w:left="17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si</w:t>
      </w:r>
      <w:proofErr w:type="gramEnd"/>
      <w:r>
        <w:rPr>
          <w:lang w:val="fr-CA"/>
        </w:rPr>
        <w:t xml:space="preserve"> ce paragraphe est sélectionné, il faut aussi sélectionner les paragraphes pertinents parmi les paragraphes 1 à 10]</w:t>
      </w:r>
    </w:p>
    <w:p w14:paraId="396B8BBF" w14:textId="77777777" w:rsidR="009327D5" w:rsidRDefault="009327D5" w:rsidP="009327D5">
      <w:pPr>
        <w:spacing w:after="0" w:line="240" w:lineRule="auto"/>
        <w:ind w:left="17" w:right="57" w:hanging="11"/>
        <w:rPr>
          <w:lang w:val="fr-CA"/>
        </w:rPr>
      </w:pPr>
    </w:p>
    <w:p w14:paraId="50962177" w14:textId="77777777" w:rsidR="009327D5" w:rsidRDefault="009327D5" w:rsidP="009327D5">
      <w:pPr>
        <w:spacing w:after="0" w:line="240" w:lineRule="auto"/>
        <w:ind w:left="17" w:right="57" w:hanging="11"/>
        <w:rPr>
          <w:lang w:val="fr-CA"/>
        </w:rPr>
      </w:pPr>
    </w:p>
    <w:p w14:paraId="757349C5" w14:textId="2A8EC240" w:rsidR="009327D5" w:rsidRDefault="00E861A5" w:rsidP="009327D5">
      <w:pPr>
        <w:spacing w:after="0" w:line="240" w:lineRule="auto"/>
        <w:ind w:left="17" w:right="57" w:hanging="11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supprimer</w:t>
      </w:r>
      <w:proofErr w:type="gramEnd"/>
      <w:r>
        <w:rPr>
          <w:lang w:val="fr-CA"/>
        </w:rPr>
        <w:t xml:space="preserve"> les paragraphes 1 à 6 s</w:t>
      </w:r>
      <w:r w:rsidR="006C7DB5">
        <w:rPr>
          <w:lang w:val="fr-CA"/>
        </w:rPr>
        <w:t>’</w:t>
      </w:r>
      <w:r>
        <w:rPr>
          <w:lang w:val="fr-CA"/>
        </w:rPr>
        <w:t>il n</w:t>
      </w:r>
      <w:r w:rsidR="006C7DB5">
        <w:rPr>
          <w:lang w:val="fr-CA"/>
        </w:rPr>
        <w:t>’</w:t>
      </w:r>
      <w:r>
        <w:rPr>
          <w:lang w:val="fr-CA"/>
        </w:rPr>
        <w:t>y a pas d</w:t>
      </w:r>
      <w:r w:rsidR="006C7DB5">
        <w:rPr>
          <w:lang w:val="fr-CA"/>
        </w:rPr>
        <w:t>’</w:t>
      </w:r>
      <w:r>
        <w:rPr>
          <w:lang w:val="fr-CA"/>
        </w:rPr>
        <w:t>enfants]</w:t>
      </w:r>
    </w:p>
    <w:p w14:paraId="3FE2B9A5" w14:textId="77777777" w:rsidR="009327D5" w:rsidRPr="004C3F8F" w:rsidRDefault="009327D5" w:rsidP="009327D5">
      <w:pPr>
        <w:spacing w:after="0" w:line="240" w:lineRule="auto"/>
        <w:ind w:left="17" w:right="57" w:hanging="11"/>
        <w:rPr>
          <w:lang w:val="fr-CA"/>
        </w:rPr>
      </w:pPr>
    </w:p>
    <w:p w14:paraId="6EFF9F88" w14:textId="186F8048" w:rsidR="00742A92" w:rsidRPr="004C3F8F" w:rsidRDefault="0065657F">
      <w:pPr>
        <w:pStyle w:val="Heading2"/>
        <w:ind w:left="-5"/>
        <w:rPr>
          <w:lang w:val="fr-CA"/>
        </w:rPr>
      </w:pPr>
      <w:r>
        <w:rPr>
          <w:lang w:val="fr-CA"/>
        </w:rPr>
        <w:t xml:space="preserve">Responsabilité </w:t>
      </w:r>
      <w:r w:rsidR="008C4F9F">
        <w:rPr>
          <w:lang w:val="fr-CA"/>
        </w:rPr>
        <w:t>décisionnelle</w:t>
      </w:r>
    </w:p>
    <w:p w14:paraId="55DE94BD" w14:textId="56E7ED3C" w:rsidR="00C64F6B" w:rsidRDefault="00E861A5">
      <w:pPr>
        <w:tabs>
          <w:tab w:val="right" w:pos="9402"/>
        </w:tabs>
        <w:spacing w:after="27"/>
        <w:ind w:left="0" w:firstLine="0"/>
        <w:rPr>
          <w:lang w:val="fr-CA"/>
        </w:rPr>
      </w:pPr>
      <w:r>
        <w:rPr>
          <w:lang w:val="fr-CA"/>
        </w:rPr>
        <w:t>1</w:t>
      </w:r>
      <w:r w:rsidR="008C4F9F">
        <w:rPr>
          <w:lang w:val="fr-CA"/>
        </w:rPr>
        <w:t xml:space="preserve">            </w:t>
      </w:r>
      <w:r w:rsidR="007C623D">
        <w:rPr>
          <w:lang w:val="fr-CA"/>
        </w:rPr>
        <w:t xml:space="preserve">a. </w:t>
      </w:r>
      <w:r w:rsidR="0065657F">
        <w:rPr>
          <w:lang w:val="fr-CA"/>
        </w:rPr>
        <w:t xml:space="preserve">La responsabilité </w:t>
      </w:r>
      <w:r w:rsidR="008C4F9F">
        <w:rPr>
          <w:lang w:val="fr-CA"/>
        </w:rPr>
        <w:t>décisionnelle</w:t>
      </w:r>
      <w:r>
        <w:rPr>
          <w:lang w:val="fr-CA"/>
        </w:rPr>
        <w:t xml:space="preserve">  </w:t>
      </w:r>
      <w:proofErr w:type="gramStart"/>
      <w:r>
        <w:rPr>
          <w:lang w:val="fr-CA"/>
        </w:rPr>
        <w:t xml:space="preserve">   [</w:t>
      </w:r>
      <w:proofErr w:type="gramEnd"/>
      <w:r>
        <w:rPr>
          <w:i/>
          <w:iCs/>
          <w:lang w:val="fr-CA"/>
        </w:rPr>
        <w:t>de l</w:t>
      </w:r>
      <w:r w:rsidR="006C7DB5">
        <w:rPr>
          <w:i/>
          <w:iCs/>
          <w:lang w:val="fr-CA"/>
        </w:rPr>
        <w:t>’</w:t>
      </w:r>
      <w:r>
        <w:rPr>
          <w:i/>
          <w:iCs/>
          <w:lang w:val="fr-CA"/>
        </w:rPr>
        <w:t>enfant suivant/des enfants suivants</w:t>
      </w:r>
      <w:r>
        <w:rPr>
          <w:lang w:val="fr-CA"/>
        </w:rPr>
        <w:t>]   est</w:t>
      </w:r>
    </w:p>
    <w:p w14:paraId="5F980BF5" w14:textId="4CE8A3B9" w:rsidR="00742A92" w:rsidRPr="004C3F8F" w:rsidRDefault="00C64F6B">
      <w:pPr>
        <w:tabs>
          <w:tab w:val="right" w:pos="9402"/>
        </w:tabs>
        <w:spacing w:after="27"/>
        <w:ind w:left="0" w:firstLine="0"/>
        <w:rPr>
          <w:lang w:val="fr-CA"/>
        </w:rPr>
      </w:pPr>
      <w:r>
        <w:rPr>
          <w:lang w:val="fr-CA"/>
        </w:rPr>
        <w:t xml:space="preserve">              </w:t>
      </w:r>
      <w:proofErr w:type="gramStart"/>
      <w:r w:rsidR="00E861A5">
        <w:rPr>
          <w:lang w:val="fr-CA"/>
        </w:rPr>
        <w:t>confiée</w:t>
      </w:r>
      <w:proofErr w:type="gramEnd"/>
      <w:r w:rsidR="00E861A5">
        <w:rPr>
          <w:lang w:val="fr-CA"/>
        </w:rPr>
        <w:t xml:space="preserve"> </w:t>
      </w:r>
      <w:r w:rsidR="00772B42">
        <w:rPr>
          <w:lang w:val="fr-CA"/>
        </w:rPr>
        <w:t xml:space="preserve">  </w:t>
      </w:r>
      <w:r w:rsidR="00E861A5">
        <w:rPr>
          <w:lang w:val="fr-CA"/>
        </w:rPr>
        <w:t>[</w:t>
      </w:r>
      <w:r w:rsidR="00E861A5">
        <w:rPr>
          <w:i/>
          <w:iCs/>
          <w:lang w:val="fr-CA"/>
        </w:rPr>
        <w:t xml:space="preserve">à </w:t>
      </w:r>
      <w:r w:rsidR="00E861A5">
        <w:rPr>
          <w:lang w:val="fr-CA"/>
        </w:rPr>
        <w:t>nom/</w:t>
      </w:r>
      <w:r w:rsidR="00E861A5">
        <w:rPr>
          <w:i/>
          <w:iCs/>
          <w:lang w:val="fr-CA"/>
        </w:rPr>
        <w:t>conjointement aux deux parties</w:t>
      </w:r>
      <w:r w:rsidR="00E861A5">
        <w:rPr>
          <w:lang w:val="fr-CA"/>
        </w:rPr>
        <w:t>]   :</w:t>
      </w:r>
    </w:p>
    <w:p w14:paraId="7807F91E" w14:textId="77777777" w:rsidR="00C64F6B" w:rsidRDefault="00E861A5" w:rsidP="00C64F6B">
      <w:pPr>
        <w:tabs>
          <w:tab w:val="left" w:pos="851"/>
          <w:tab w:val="center" w:pos="1454"/>
          <w:tab w:val="center" w:pos="4971"/>
        </w:tabs>
        <w:spacing w:after="0" w:line="240" w:lineRule="auto"/>
        <w:ind w:left="0" w:firstLine="0"/>
        <w:rPr>
          <w:rFonts w:ascii="Calibri" w:eastAsia="Calibri" w:hAnsi="Calibri" w:cs="Calibri"/>
          <w:sz w:val="22"/>
          <w:lang w:val="fr-CA"/>
        </w:rPr>
      </w:pPr>
      <w:r>
        <w:rPr>
          <w:rFonts w:ascii="Calibri" w:eastAsia="Calibri" w:hAnsi="Calibri" w:cs="Calibri"/>
          <w:sz w:val="22"/>
          <w:lang w:val="fr-CA"/>
        </w:rPr>
        <w:tab/>
      </w:r>
    </w:p>
    <w:p w14:paraId="670F910A" w14:textId="64ECE783" w:rsidR="007C623D" w:rsidRPr="004C3F8F" w:rsidRDefault="00C64F6B" w:rsidP="007C623D">
      <w:pPr>
        <w:tabs>
          <w:tab w:val="left" w:pos="851"/>
          <w:tab w:val="center" w:pos="1454"/>
          <w:tab w:val="center" w:pos="4971"/>
        </w:tabs>
        <w:spacing w:after="568"/>
        <w:ind w:left="0" w:firstLine="0"/>
        <w:rPr>
          <w:lang w:val="fr-CA"/>
        </w:rPr>
      </w:pPr>
      <w:r>
        <w:rPr>
          <w:rFonts w:ascii="Calibri" w:eastAsia="Calibri" w:hAnsi="Calibri" w:cs="Calibri"/>
          <w:sz w:val="22"/>
          <w:lang w:val="fr-CA"/>
        </w:rPr>
        <w:tab/>
      </w:r>
      <w:r w:rsidR="00E861A5">
        <w:rPr>
          <w:lang w:val="fr-CA"/>
        </w:rPr>
        <w:t>Nom de l</w:t>
      </w:r>
      <w:r w:rsidR="006C7DB5">
        <w:rPr>
          <w:lang w:val="fr-CA"/>
        </w:rPr>
        <w:t>’</w:t>
      </w:r>
      <w:r w:rsidR="00E861A5">
        <w:rPr>
          <w:lang w:val="fr-CA"/>
        </w:rPr>
        <w:t>enfant</w:t>
      </w:r>
      <w:r w:rsidR="00E861A5">
        <w:rPr>
          <w:lang w:val="fr-CA"/>
        </w:rPr>
        <w:tab/>
        <w:t>Date de naissance</w:t>
      </w:r>
    </w:p>
    <w:p w14:paraId="5B3C2112" w14:textId="0DDDFC22" w:rsidR="00742A92" w:rsidRPr="004C3F8F" w:rsidRDefault="007C623D" w:rsidP="008C4F9F">
      <w:pPr>
        <w:tabs>
          <w:tab w:val="center" w:pos="1454"/>
          <w:tab w:val="center" w:pos="4971"/>
        </w:tabs>
        <w:spacing w:after="568"/>
        <w:ind w:left="851" w:firstLine="0"/>
        <w:rPr>
          <w:lang w:val="fr-CA"/>
        </w:rPr>
      </w:pPr>
      <w:r w:rsidRPr="004C3F8F">
        <w:rPr>
          <w:lang w:val="fr-CA"/>
        </w:rPr>
        <w:t xml:space="preserve">b. </w:t>
      </w:r>
      <w:r w:rsidR="0065657F" w:rsidRPr="004C3F8F">
        <w:rPr>
          <w:lang w:val="fr-CA"/>
        </w:rPr>
        <w:t xml:space="preserve">Les </w:t>
      </w:r>
      <w:r w:rsidR="0065657F">
        <w:rPr>
          <w:lang w:val="fr-CA"/>
        </w:rPr>
        <w:t>con</w:t>
      </w:r>
      <w:r w:rsidR="00772B42">
        <w:rPr>
          <w:lang w:val="fr-CA"/>
        </w:rPr>
        <w:t>d</w:t>
      </w:r>
      <w:r w:rsidR="0065657F">
        <w:rPr>
          <w:lang w:val="fr-CA"/>
        </w:rPr>
        <w:t>itions</w:t>
      </w:r>
      <w:r w:rsidR="0065657F" w:rsidRPr="004C3F8F">
        <w:rPr>
          <w:lang w:val="fr-CA"/>
        </w:rPr>
        <w:t xml:space="preserve"> </w:t>
      </w:r>
      <w:r w:rsidR="0065657F">
        <w:rPr>
          <w:lang w:val="fr-CA"/>
        </w:rPr>
        <w:t xml:space="preserve">suivantes s’appliquent à la responsabilité </w:t>
      </w:r>
      <w:r w:rsidR="008C4F9F">
        <w:rPr>
          <w:lang w:val="fr-CA"/>
        </w:rPr>
        <w:t>décisionnelle</w:t>
      </w:r>
      <w:r w:rsidR="0065657F">
        <w:rPr>
          <w:lang w:val="fr-CA"/>
        </w:rPr>
        <w:t xml:space="preserve"> établie</w:t>
      </w:r>
      <w:r w:rsidR="00C64F6B">
        <w:rPr>
          <w:lang w:val="fr-CA"/>
        </w:rPr>
        <w:tab/>
      </w:r>
      <w:r w:rsidR="00C64F6B">
        <w:rPr>
          <w:lang w:val="fr-CA"/>
        </w:rPr>
        <w:tab/>
      </w:r>
      <w:r w:rsidR="0065657F">
        <w:rPr>
          <w:lang w:val="fr-CA"/>
        </w:rPr>
        <w:t xml:space="preserve">au </w:t>
      </w:r>
      <w:r w:rsidRPr="004C3F8F">
        <w:rPr>
          <w:lang w:val="fr-CA"/>
        </w:rPr>
        <w:t>paragraph</w:t>
      </w:r>
      <w:r w:rsidR="0065657F">
        <w:rPr>
          <w:lang w:val="fr-CA"/>
        </w:rPr>
        <w:t>e</w:t>
      </w:r>
      <w:r w:rsidR="0065657F" w:rsidRPr="0065657F">
        <w:rPr>
          <w:lang w:val="fr-CA"/>
        </w:rPr>
        <w:t> </w:t>
      </w:r>
      <w:r w:rsidRPr="004C3F8F">
        <w:rPr>
          <w:lang w:val="fr-CA"/>
        </w:rPr>
        <w:t>1a</w:t>
      </w:r>
      <w:r w:rsidR="0065657F">
        <w:rPr>
          <w:lang w:val="fr-CA"/>
        </w:rPr>
        <w:t> </w:t>
      </w:r>
      <w:r w:rsidRPr="004C3F8F">
        <w:rPr>
          <w:lang w:val="fr-CA"/>
        </w:rPr>
        <w:t>: [</w:t>
      </w:r>
      <w:r w:rsidR="0065657F">
        <w:rPr>
          <w:lang w:val="fr-CA"/>
        </w:rPr>
        <w:t>supprimer si cela ne s’applique pas</w:t>
      </w:r>
      <w:r w:rsidRPr="004C3F8F">
        <w:rPr>
          <w:lang w:val="fr-CA"/>
        </w:rPr>
        <w:t>]</w:t>
      </w:r>
    </w:p>
    <w:p w14:paraId="2CCD93B8" w14:textId="51696E69" w:rsidR="00742A92" w:rsidRPr="004C3F8F" w:rsidRDefault="0065657F">
      <w:pPr>
        <w:pStyle w:val="Heading2"/>
        <w:ind w:left="-5"/>
        <w:rPr>
          <w:lang w:val="fr-CA"/>
        </w:rPr>
      </w:pPr>
      <w:r w:rsidRPr="004C3F8F">
        <w:rPr>
          <w:lang w:val="fr-CA"/>
        </w:rPr>
        <w:lastRenderedPageBreak/>
        <w:t xml:space="preserve">Temps </w:t>
      </w:r>
      <w:r w:rsidR="00247BC8">
        <w:rPr>
          <w:lang w:val="fr-CA"/>
        </w:rPr>
        <w:t xml:space="preserve">parental </w:t>
      </w:r>
      <w:r w:rsidRPr="004C3F8F">
        <w:rPr>
          <w:lang w:val="fr-CA"/>
        </w:rPr>
        <w:t xml:space="preserve">et </w:t>
      </w:r>
      <w:r w:rsidR="008C4F9F">
        <w:rPr>
          <w:lang w:val="fr-CA"/>
        </w:rPr>
        <w:t>arrangement parentaux</w:t>
      </w:r>
      <w:r w:rsidR="00E861A5">
        <w:rPr>
          <w:b w:val="0"/>
          <w:lang w:val="fr-CA"/>
        </w:rPr>
        <w:t xml:space="preserve"> </w:t>
      </w:r>
    </w:p>
    <w:p w14:paraId="17F61BF3" w14:textId="1D30D0D7" w:rsidR="00742A92" w:rsidRPr="00AB4D39" w:rsidRDefault="00E861A5">
      <w:pPr>
        <w:ind w:left="749" w:right="55" w:hanging="742"/>
        <w:rPr>
          <w:lang w:val="fr-CA"/>
        </w:rPr>
      </w:pPr>
      <w:r>
        <w:rPr>
          <w:lang w:val="fr-CA"/>
        </w:rPr>
        <w:t>2</w:t>
      </w:r>
      <w:r>
        <w:rPr>
          <w:lang w:val="fr-CA"/>
        </w:rPr>
        <w:tab/>
        <w:t>[</w:t>
      </w:r>
      <w:proofErr w:type="gramStart"/>
      <w:r>
        <w:rPr>
          <w:lang w:val="fr-CA"/>
        </w:rPr>
        <w:t xml:space="preserve">nom]   </w:t>
      </w:r>
      <w:proofErr w:type="gramEnd"/>
      <w:r>
        <w:rPr>
          <w:lang w:val="fr-CA"/>
        </w:rPr>
        <w:t xml:space="preserve">a </w:t>
      </w:r>
      <w:r w:rsidRPr="00AB4D39">
        <w:rPr>
          <w:lang w:val="fr-CA"/>
        </w:rPr>
        <w:t>l</w:t>
      </w:r>
      <w:r w:rsidR="008C4F9F" w:rsidRPr="00AB4D39">
        <w:rPr>
          <w:lang w:val="fr-CA"/>
        </w:rPr>
        <w:t>e</w:t>
      </w:r>
      <w:r w:rsidRPr="00AB4D39">
        <w:rPr>
          <w:lang w:val="fr-CA"/>
        </w:rPr>
        <w:t xml:space="preserve"> </w:t>
      </w:r>
      <w:r w:rsidR="008C4F9F" w:rsidRPr="00AB4D39">
        <w:rPr>
          <w:lang w:val="fr-CA"/>
        </w:rPr>
        <w:t>soin primaire</w:t>
      </w:r>
      <w:r w:rsidRPr="00AB4D39">
        <w:rPr>
          <w:lang w:val="fr-CA"/>
        </w:rPr>
        <w:t xml:space="preserve"> et fournit la résidence principale pour   [</w:t>
      </w:r>
      <w:r w:rsidRPr="00AB4D39">
        <w:rPr>
          <w:i/>
          <w:iCs/>
          <w:lang w:val="fr-CA"/>
        </w:rPr>
        <w:t>l</w:t>
      </w:r>
      <w:r w:rsidR="006C7DB5" w:rsidRPr="00AB4D39">
        <w:rPr>
          <w:i/>
          <w:iCs/>
          <w:lang w:val="fr-CA"/>
        </w:rPr>
        <w:t>’</w:t>
      </w:r>
      <w:r w:rsidRPr="00AB4D39">
        <w:rPr>
          <w:i/>
          <w:iCs/>
          <w:lang w:val="fr-CA"/>
        </w:rPr>
        <w:t>enfant/les enfants</w:t>
      </w:r>
      <w:r w:rsidRPr="00AB4D39">
        <w:rPr>
          <w:lang w:val="fr-CA"/>
        </w:rPr>
        <w:t xml:space="preserve">]   , et </w:t>
      </w:r>
      <w:r w:rsidR="00772B42" w:rsidRPr="00AB4D39">
        <w:rPr>
          <w:lang w:val="fr-CA"/>
        </w:rPr>
        <w:t xml:space="preserve">  </w:t>
      </w:r>
      <w:r w:rsidRPr="00AB4D39">
        <w:rPr>
          <w:lang w:val="fr-CA"/>
        </w:rPr>
        <w:t xml:space="preserve">[nom]   </w:t>
      </w:r>
      <w:r w:rsidR="00ED45F1" w:rsidRPr="00AB4D39">
        <w:rPr>
          <w:lang w:val="fr-CA"/>
        </w:rPr>
        <w:t>jouit de</w:t>
      </w:r>
      <w:r w:rsidR="007C623D" w:rsidRPr="00AB4D39">
        <w:rPr>
          <w:lang w:val="fr-CA"/>
        </w:rPr>
        <w:t xml:space="preserve"> temps parental</w:t>
      </w:r>
      <w:r w:rsidRPr="00AB4D39">
        <w:rPr>
          <w:lang w:val="fr-CA"/>
        </w:rPr>
        <w:t xml:space="preserve"> aux moments suivants, conformément aux dispositions suivantes :</w:t>
      </w:r>
      <w:r w:rsidR="007C623D" w:rsidRPr="00AB4D39">
        <w:rPr>
          <w:lang w:val="fr-CA"/>
        </w:rPr>
        <w:t xml:space="preserve"> [</w:t>
      </w:r>
      <w:r w:rsidR="00247BC8" w:rsidRPr="00AB4D39">
        <w:rPr>
          <w:lang w:val="fr-CA"/>
        </w:rPr>
        <w:t>fournir des détails</w:t>
      </w:r>
      <w:r w:rsidR="007C623D" w:rsidRPr="00AB4D39">
        <w:rPr>
          <w:lang w:val="fr-CA"/>
        </w:rPr>
        <w:t>]</w:t>
      </w:r>
    </w:p>
    <w:p w14:paraId="6DBB96CF" w14:textId="3ECE4277" w:rsidR="007C623D" w:rsidRPr="00AB4D39" w:rsidRDefault="007C623D" w:rsidP="007C623D">
      <w:pPr>
        <w:pStyle w:val="Heading1"/>
        <w:spacing w:after="300"/>
        <w:ind w:left="60" w:right="23"/>
        <w:rPr>
          <w:lang w:val="fr-CA"/>
        </w:rPr>
      </w:pPr>
      <w:proofErr w:type="gramStart"/>
      <w:r w:rsidRPr="00AB4D39">
        <w:rPr>
          <w:lang w:val="fr-CA"/>
        </w:rPr>
        <w:t>O</w:t>
      </w:r>
      <w:r w:rsidR="00247BC8" w:rsidRPr="00AB4D39">
        <w:rPr>
          <w:lang w:val="fr-CA"/>
        </w:rPr>
        <w:t>U</w:t>
      </w:r>
      <w:proofErr w:type="gramEnd"/>
    </w:p>
    <w:p w14:paraId="509570E5" w14:textId="74C87AC1" w:rsidR="007C623D" w:rsidRPr="004C3F8F" w:rsidRDefault="007C623D" w:rsidP="007C623D">
      <w:pPr>
        <w:spacing w:after="563"/>
        <w:ind w:left="720" w:right="55" w:hanging="720"/>
        <w:rPr>
          <w:lang w:val="fr-CA"/>
        </w:rPr>
      </w:pPr>
      <w:r w:rsidRPr="00AB4D39">
        <w:rPr>
          <w:lang w:val="fr-CA"/>
        </w:rPr>
        <w:t>2</w:t>
      </w:r>
      <w:r w:rsidRPr="00AB4D39">
        <w:rPr>
          <w:lang w:val="fr-CA"/>
        </w:rPr>
        <w:tab/>
        <w:t>[</w:t>
      </w:r>
      <w:proofErr w:type="gramStart"/>
      <w:r w:rsidR="00247BC8" w:rsidRPr="00AB4D39">
        <w:rPr>
          <w:i/>
          <w:lang w:val="fr-CA"/>
        </w:rPr>
        <w:t>nom</w:t>
      </w:r>
      <w:r w:rsidRPr="00AB4D39">
        <w:rPr>
          <w:lang w:val="fr-CA"/>
        </w:rPr>
        <w:t xml:space="preserve">]   </w:t>
      </w:r>
      <w:proofErr w:type="gramEnd"/>
      <w:r w:rsidR="003602C0" w:rsidRPr="00AB4D39">
        <w:rPr>
          <w:lang w:val="fr-CA"/>
        </w:rPr>
        <w:t>a l</w:t>
      </w:r>
      <w:r w:rsidR="008C4F9F" w:rsidRPr="00AB4D39">
        <w:rPr>
          <w:lang w:val="fr-CA"/>
        </w:rPr>
        <w:t>e</w:t>
      </w:r>
      <w:r w:rsidR="003602C0" w:rsidRPr="00AB4D39">
        <w:rPr>
          <w:lang w:val="fr-CA"/>
        </w:rPr>
        <w:t xml:space="preserve"> </w:t>
      </w:r>
      <w:r w:rsidR="008C4F9F" w:rsidRPr="00AB4D39">
        <w:rPr>
          <w:lang w:val="fr-CA"/>
        </w:rPr>
        <w:t>soin primaire</w:t>
      </w:r>
      <w:r w:rsidR="003602C0" w:rsidRPr="00AB4D39">
        <w:rPr>
          <w:lang w:val="fr-CA"/>
        </w:rPr>
        <w:t xml:space="preserve"> et fournit la résidence principale pour</w:t>
      </w:r>
      <w:r w:rsidRPr="00AB4D39">
        <w:rPr>
          <w:lang w:val="fr-CA"/>
        </w:rPr>
        <w:t xml:space="preserve">    [</w:t>
      </w:r>
      <w:r w:rsidR="003602C0" w:rsidRPr="00AB4D39">
        <w:rPr>
          <w:i/>
          <w:lang w:val="fr-CA"/>
        </w:rPr>
        <w:t>l’enfant</w:t>
      </w:r>
      <w:r w:rsidRPr="00AB4D39">
        <w:rPr>
          <w:i/>
          <w:lang w:val="fr-CA"/>
        </w:rPr>
        <w:t>/</w:t>
      </w:r>
      <w:r w:rsidR="003602C0" w:rsidRPr="00AB4D39">
        <w:rPr>
          <w:i/>
          <w:lang w:val="fr-CA"/>
        </w:rPr>
        <w:t>les enfants</w:t>
      </w:r>
      <w:r w:rsidRPr="00AB4D39">
        <w:rPr>
          <w:lang w:val="fr-CA"/>
        </w:rPr>
        <w:t xml:space="preserve">],   </w:t>
      </w:r>
      <w:r w:rsidR="003602C0" w:rsidRPr="00AB4D39">
        <w:rPr>
          <w:lang w:val="fr-CA"/>
        </w:rPr>
        <w:t>et</w:t>
      </w:r>
      <w:r w:rsidRPr="00AB4D39">
        <w:rPr>
          <w:lang w:val="fr-CA"/>
        </w:rPr>
        <w:t xml:space="preserve"> [</w:t>
      </w:r>
      <w:r w:rsidR="003602C0" w:rsidRPr="00AB4D39">
        <w:rPr>
          <w:lang w:val="fr-CA"/>
        </w:rPr>
        <w:t>nom</w:t>
      </w:r>
      <w:r w:rsidRPr="00AB4D39">
        <w:rPr>
          <w:lang w:val="fr-CA"/>
        </w:rPr>
        <w:t xml:space="preserve">]   </w:t>
      </w:r>
      <w:r w:rsidR="00376858" w:rsidRPr="00AB4D39">
        <w:rPr>
          <w:lang w:val="fr-CA"/>
        </w:rPr>
        <w:t>jouit</w:t>
      </w:r>
      <w:r w:rsidR="003602C0" w:rsidRPr="00AB4D39">
        <w:rPr>
          <w:lang w:val="fr-CA"/>
        </w:rPr>
        <w:t xml:space="preserve"> </w:t>
      </w:r>
      <w:r w:rsidR="00376858" w:rsidRPr="00AB4D39">
        <w:rPr>
          <w:lang w:val="fr-CA"/>
        </w:rPr>
        <w:t xml:space="preserve">d’un </w:t>
      </w:r>
      <w:r w:rsidR="003602C0" w:rsidRPr="00AB4D39">
        <w:rPr>
          <w:lang w:val="fr-CA"/>
        </w:rPr>
        <w:t>temps</w:t>
      </w:r>
      <w:r w:rsidR="003602C0">
        <w:rPr>
          <w:lang w:val="fr-CA"/>
        </w:rPr>
        <w:t xml:space="preserve"> parental raisonnable </w:t>
      </w:r>
      <w:r w:rsidR="00376858">
        <w:rPr>
          <w:lang w:val="fr-CA"/>
        </w:rPr>
        <w:t>moyennant un avis raisonnable à</w:t>
      </w:r>
      <w:r w:rsidRPr="004C3F8F">
        <w:rPr>
          <w:lang w:val="fr-CA"/>
        </w:rPr>
        <w:t xml:space="preserve">   </w:t>
      </w:r>
      <w:r w:rsidR="00772B42">
        <w:rPr>
          <w:lang w:val="fr-CA"/>
        </w:rPr>
        <w:t xml:space="preserve"> </w:t>
      </w:r>
      <w:r w:rsidRPr="004C3F8F">
        <w:rPr>
          <w:lang w:val="fr-CA"/>
        </w:rPr>
        <w:t>[n</w:t>
      </w:r>
      <w:r w:rsidR="00376858">
        <w:rPr>
          <w:lang w:val="fr-CA"/>
        </w:rPr>
        <w:t>om</w:t>
      </w:r>
      <w:r w:rsidRPr="004C3F8F">
        <w:rPr>
          <w:lang w:val="fr-CA"/>
        </w:rPr>
        <w:t xml:space="preserve">] </w:t>
      </w:r>
      <w:r w:rsidR="00772B42">
        <w:rPr>
          <w:lang w:val="fr-CA"/>
        </w:rPr>
        <w:t xml:space="preserve"> </w:t>
      </w:r>
      <w:r w:rsidRPr="004C3F8F">
        <w:rPr>
          <w:lang w:val="fr-CA"/>
        </w:rPr>
        <w:t xml:space="preserve"> </w:t>
      </w:r>
      <w:r w:rsidR="00376858">
        <w:rPr>
          <w:lang w:val="fr-CA"/>
        </w:rPr>
        <w:t xml:space="preserve">ou aux moments convenus par les </w:t>
      </w:r>
      <w:r w:rsidRPr="004C3F8F">
        <w:rPr>
          <w:lang w:val="fr-CA"/>
        </w:rPr>
        <w:t xml:space="preserve">parties. </w:t>
      </w:r>
    </w:p>
    <w:p w14:paraId="1018D809" w14:textId="0D08814F" w:rsidR="00742A92" w:rsidRPr="004C3F8F" w:rsidRDefault="007C623D" w:rsidP="007C623D">
      <w:pPr>
        <w:pStyle w:val="Heading1"/>
        <w:spacing w:after="300"/>
        <w:ind w:left="60" w:right="23"/>
        <w:rPr>
          <w:lang w:val="fr-CA"/>
        </w:rPr>
      </w:pPr>
      <w:proofErr w:type="gramStart"/>
      <w:r w:rsidRPr="004C3F8F">
        <w:rPr>
          <w:lang w:val="fr-CA"/>
        </w:rPr>
        <w:t>O</w:t>
      </w:r>
      <w:r w:rsidR="00376858" w:rsidRPr="004C3F8F">
        <w:rPr>
          <w:lang w:val="fr-CA"/>
        </w:rPr>
        <w:t>U</w:t>
      </w:r>
      <w:proofErr w:type="gramEnd"/>
    </w:p>
    <w:p w14:paraId="6023C5B8" w14:textId="7368A674" w:rsidR="00742A92" w:rsidRDefault="00772B42" w:rsidP="00C64F6B">
      <w:pPr>
        <w:spacing w:after="0" w:line="240" w:lineRule="auto"/>
        <w:ind w:left="749" w:right="57" w:hanging="743"/>
        <w:rPr>
          <w:lang w:val="fr-CA"/>
        </w:rPr>
      </w:pPr>
      <w:r>
        <w:rPr>
          <w:lang w:val="fr-CA"/>
        </w:rPr>
        <w:t>2</w:t>
      </w:r>
      <w:r w:rsidR="00E861A5">
        <w:rPr>
          <w:lang w:val="fr-CA"/>
        </w:rPr>
        <w:tab/>
        <w:t>Les parties partage</w:t>
      </w:r>
      <w:r w:rsidR="007C623D">
        <w:rPr>
          <w:lang w:val="fr-CA"/>
        </w:rPr>
        <w:t>ro</w:t>
      </w:r>
      <w:r w:rsidR="00E861A5">
        <w:rPr>
          <w:lang w:val="fr-CA"/>
        </w:rPr>
        <w:t>nt l</w:t>
      </w:r>
      <w:r w:rsidR="007C623D">
        <w:rPr>
          <w:lang w:val="fr-CA"/>
        </w:rPr>
        <w:t>e temps parental avec</w:t>
      </w:r>
      <w:proofErr w:type="gramStart"/>
      <w:r w:rsidR="007C623D">
        <w:rPr>
          <w:lang w:val="fr-CA"/>
        </w:rPr>
        <w:t xml:space="preserve">   </w:t>
      </w:r>
      <w:r w:rsidR="00E861A5">
        <w:rPr>
          <w:lang w:val="fr-CA"/>
        </w:rPr>
        <w:t>[</w:t>
      </w:r>
      <w:proofErr w:type="gramEnd"/>
      <w:r w:rsidR="00E861A5">
        <w:rPr>
          <w:i/>
          <w:iCs/>
          <w:lang w:val="fr-CA"/>
        </w:rPr>
        <w:t>l</w:t>
      </w:r>
      <w:r w:rsidR="006C7DB5">
        <w:rPr>
          <w:i/>
          <w:iCs/>
          <w:lang w:val="fr-CA"/>
        </w:rPr>
        <w:t>’</w:t>
      </w:r>
      <w:r w:rsidR="00E861A5">
        <w:rPr>
          <w:i/>
          <w:iCs/>
          <w:lang w:val="fr-CA"/>
        </w:rPr>
        <w:t>enfant/les enfants</w:t>
      </w:r>
      <w:r w:rsidR="00E861A5">
        <w:rPr>
          <w:lang w:val="fr-CA"/>
        </w:rPr>
        <w:t xml:space="preserve">]   </w:t>
      </w:r>
      <w:r w:rsidR="00247BC8" w:rsidRPr="004C3F8F">
        <w:rPr>
          <w:lang w:val="fr-CA"/>
        </w:rPr>
        <w:t>de sorte que</w:t>
      </w:r>
      <w:r w:rsidR="007C623D" w:rsidRPr="004C3F8F">
        <w:rPr>
          <w:lang w:val="fr-CA"/>
        </w:rPr>
        <w:t xml:space="preserve"> </w:t>
      </w:r>
      <w:r w:rsidR="00247BC8">
        <w:rPr>
          <w:lang w:val="fr-CA"/>
        </w:rPr>
        <w:t>chaque parent ayant la garde de</w:t>
      </w:r>
      <w:r>
        <w:rPr>
          <w:lang w:val="fr-CA"/>
        </w:rPr>
        <w:t xml:space="preserve"> </w:t>
      </w:r>
      <w:r w:rsidR="00247BC8">
        <w:rPr>
          <w:lang w:val="fr-CA"/>
        </w:rPr>
        <w:t xml:space="preserve"> </w:t>
      </w:r>
      <w:r w:rsidR="007C623D" w:rsidRPr="004C3F8F">
        <w:rPr>
          <w:lang w:val="fr-CA"/>
        </w:rPr>
        <w:t>[</w:t>
      </w:r>
      <w:r w:rsidR="00247BC8">
        <w:rPr>
          <w:i/>
          <w:iCs/>
          <w:lang w:val="fr-CA"/>
        </w:rPr>
        <w:t>l’enfant</w:t>
      </w:r>
      <w:r w:rsidR="00247BC8" w:rsidRPr="00247BC8">
        <w:rPr>
          <w:i/>
          <w:iCs/>
          <w:lang w:val="fr-CA"/>
        </w:rPr>
        <w:t>/les enfants</w:t>
      </w:r>
      <w:r w:rsidR="007C623D" w:rsidRPr="004C3F8F">
        <w:rPr>
          <w:lang w:val="fr-CA"/>
        </w:rPr>
        <w:t xml:space="preserve">] </w:t>
      </w:r>
      <w:r>
        <w:rPr>
          <w:lang w:val="fr-CA"/>
        </w:rPr>
        <w:t xml:space="preserve"> </w:t>
      </w:r>
      <w:r w:rsidR="00247BC8">
        <w:rPr>
          <w:lang w:val="fr-CA"/>
        </w:rPr>
        <w:t xml:space="preserve">pendant un </w:t>
      </w:r>
      <w:r w:rsidR="007C623D" w:rsidRPr="004C3F8F">
        <w:rPr>
          <w:lang w:val="fr-CA"/>
        </w:rPr>
        <w:t xml:space="preserve">minimum </w:t>
      </w:r>
      <w:r w:rsidR="00247BC8">
        <w:rPr>
          <w:lang w:val="fr-CA"/>
        </w:rPr>
        <w:t xml:space="preserve">de </w:t>
      </w:r>
      <w:r w:rsidR="007C623D" w:rsidRPr="004C3F8F">
        <w:rPr>
          <w:lang w:val="fr-CA"/>
        </w:rPr>
        <w:t>40</w:t>
      </w:r>
      <w:r w:rsidR="00247BC8">
        <w:rPr>
          <w:lang w:val="fr-CA"/>
        </w:rPr>
        <w:t> </w:t>
      </w:r>
      <w:r w:rsidR="007C623D" w:rsidRPr="004C3F8F">
        <w:rPr>
          <w:lang w:val="fr-CA"/>
        </w:rPr>
        <w:t xml:space="preserve">% </w:t>
      </w:r>
      <w:r w:rsidR="00247BC8">
        <w:rPr>
          <w:lang w:val="fr-CA"/>
        </w:rPr>
        <w:t xml:space="preserve">du temps au cours d’une année, selon le calendrier suivant et </w:t>
      </w:r>
      <w:r w:rsidR="00E861A5" w:rsidRPr="00247BC8">
        <w:rPr>
          <w:lang w:val="fr-CA"/>
        </w:rPr>
        <w:t>confor</w:t>
      </w:r>
      <w:r w:rsidR="00E861A5">
        <w:rPr>
          <w:lang w:val="fr-CA"/>
        </w:rPr>
        <w:t>mément aux dispositions suivantes :</w:t>
      </w:r>
      <w:r w:rsidR="00247BC8" w:rsidRPr="004C3F8F">
        <w:rPr>
          <w:lang w:val="fr-CA"/>
        </w:rPr>
        <w:t xml:space="preserve"> [fournir les détails]</w:t>
      </w:r>
    </w:p>
    <w:p w14:paraId="587A143D" w14:textId="51FD461F" w:rsidR="00C64F6B" w:rsidRDefault="00C64F6B" w:rsidP="00C64F6B">
      <w:pPr>
        <w:spacing w:after="0" w:line="240" w:lineRule="auto"/>
        <w:ind w:left="749" w:right="57" w:hanging="743"/>
        <w:rPr>
          <w:lang w:val="fr-CA"/>
        </w:rPr>
      </w:pPr>
    </w:p>
    <w:p w14:paraId="7C780586" w14:textId="77777777" w:rsidR="00C64F6B" w:rsidRPr="004C3F8F" w:rsidRDefault="00C64F6B" w:rsidP="00C64F6B">
      <w:pPr>
        <w:spacing w:after="0" w:line="240" w:lineRule="auto"/>
        <w:ind w:left="749" w:right="57" w:hanging="743"/>
        <w:rPr>
          <w:lang w:val="fr-CA"/>
        </w:rPr>
      </w:pPr>
    </w:p>
    <w:p w14:paraId="57650207" w14:textId="77777777" w:rsidR="00742A92" w:rsidRPr="004C3F8F" w:rsidRDefault="00E861A5">
      <w:pPr>
        <w:pStyle w:val="Heading2"/>
        <w:ind w:left="-5"/>
        <w:rPr>
          <w:lang w:val="fr-CA"/>
        </w:rPr>
      </w:pPr>
      <w:r>
        <w:rPr>
          <w:bCs/>
          <w:lang w:val="fr-CA"/>
        </w:rPr>
        <w:t>Versements de pension alimentaire pour enfants</w:t>
      </w:r>
    </w:p>
    <w:p w14:paraId="590BACBE" w14:textId="2D3AC9F7" w:rsidR="00742A92" w:rsidRPr="004C3F8F" w:rsidRDefault="00E861A5">
      <w:pPr>
        <w:ind w:left="749" w:right="55" w:hanging="742"/>
        <w:rPr>
          <w:lang w:val="fr-CA"/>
        </w:rPr>
      </w:pPr>
      <w:r>
        <w:rPr>
          <w:lang w:val="fr-CA"/>
        </w:rPr>
        <w:t>3</w:t>
      </w:r>
      <w:r>
        <w:rPr>
          <w:lang w:val="fr-CA"/>
        </w:rPr>
        <w:tab/>
      </w:r>
      <w:r w:rsidR="007C623D">
        <w:rPr>
          <w:lang w:val="fr-CA"/>
        </w:rPr>
        <w:t xml:space="preserve">a. </w:t>
      </w:r>
      <w:r w:rsidR="00C72315">
        <w:rPr>
          <w:lang w:val="fr-CA"/>
        </w:rPr>
        <w:t xml:space="preserve"> </w:t>
      </w:r>
      <w:r>
        <w:rPr>
          <w:lang w:val="fr-CA"/>
        </w:rPr>
        <w:t>[</w:t>
      </w:r>
      <w:proofErr w:type="gramStart"/>
      <w:r>
        <w:rPr>
          <w:lang w:val="fr-CA"/>
        </w:rPr>
        <w:t xml:space="preserve">nom]   </w:t>
      </w:r>
      <w:proofErr w:type="gramEnd"/>
      <w:r>
        <w:rPr>
          <w:lang w:val="fr-CA"/>
        </w:rPr>
        <w:t xml:space="preserve">doit verser une pension alimentaire à  [nom]   </w:t>
      </w:r>
      <w:r w:rsidR="009B5FF8">
        <w:rPr>
          <w:lang w:val="fr-CA"/>
        </w:rPr>
        <w:t>d’une somme</w:t>
      </w:r>
      <w:r>
        <w:rPr>
          <w:lang w:val="fr-CA"/>
        </w:rPr>
        <w:t xml:space="preserve"> de   [montant]</w:t>
      </w:r>
      <w:r w:rsidR="00855969">
        <w:rPr>
          <w:lang w:val="fr-CA"/>
        </w:rPr>
        <w:t xml:space="preserve"> </w:t>
      </w:r>
      <w:r>
        <w:rPr>
          <w:lang w:val="fr-CA"/>
        </w:rPr>
        <w:t> </w:t>
      </w:r>
      <w:r w:rsidR="00855969">
        <w:rPr>
          <w:lang w:val="fr-CA"/>
        </w:rPr>
        <w:t xml:space="preserve"> </w:t>
      </w:r>
      <w:r>
        <w:rPr>
          <w:lang w:val="fr-CA"/>
        </w:rPr>
        <w:t>$</w:t>
      </w:r>
      <w:r w:rsidR="00855969">
        <w:rPr>
          <w:lang w:val="fr-CA"/>
        </w:rPr>
        <w:t xml:space="preserve"> </w:t>
      </w:r>
      <w:r>
        <w:rPr>
          <w:lang w:val="fr-CA"/>
        </w:rPr>
        <w:t xml:space="preserve">chaque mois, en fonction du montant prévu par la table des </w:t>
      </w:r>
      <w:r>
        <w:rPr>
          <w:i/>
          <w:iCs/>
          <w:lang w:val="fr-CA"/>
        </w:rPr>
        <w:t>Lignes directrices fédérales sur les pensions alimentaires pour enfants</w:t>
      </w:r>
      <w:r>
        <w:rPr>
          <w:lang w:val="fr-CA"/>
        </w:rPr>
        <w:t>.</w:t>
      </w:r>
    </w:p>
    <w:p w14:paraId="2FEEEBF0" w14:textId="77777777" w:rsidR="00742A92" w:rsidRPr="004C3F8F" w:rsidRDefault="00E861A5">
      <w:pPr>
        <w:spacing w:after="7"/>
        <w:ind w:left="17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à</w:t>
      </w:r>
      <w:proofErr w:type="gramEnd"/>
      <w:r>
        <w:rPr>
          <w:lang w:val="fr-CA"/>
        </w:rPr>
        <w:t xml:space="preserve"> ajouter si un montant pour des dépenses spéciales ou extraordinaires doit être versé]</w:t>
      </w:r>
    </w:p>
    <w:p w14:paraId="7BDE13C6" w14:textId="06F2D750" w:rsidR="00742A92" w:rsidRPr="004C3F8F" w:rsidRDefault="007C623D">
      <w:pPr>
        <w:ind w:left="752" w:right="55"/>
        <w:rPr>
          <w:lang w:val="fr-CA"/>
        </w:rPr>
      </w:pPr>
      <w:r>
        <w:rPr>
          <w:lang w:val="fr-CA"/>
        </w:rPr>
        <w:t xml:space="preserve">b. </w:t>
      </w:r>
      <w:r w:rsidR="00C72315">
        <w:rPr>
          <w:lang w:val="fr-CA"/>
        </w:rPr>
        <w:t xml:space="preserve"> </w:t>
      </w:r>
      <w:r w:rsidR="00E861A5">
        <w:rPr>
          <w:lang w:val="fr-CA"/>
        </w:rPr>
        <w:t xml:space="preserve">En plus du montant prévu par la </w:t>
      </w:r>
      <w:proofErr w:type="gramStart"/>
      <w:r w:rsidR="00E861A5">
        <w:rPr>
          <w:lang w:val="fr-CA"/>
        </w:rPr>
        <w:t xml:space="preserve">table,   </w:t>
      </w:r>
      <w:proofErr w:type="gramEnd"/>
      <w:r w:rsidR="00E861A5">
        <w:rPr>
          <w:lang w:val="fr-CA"/>
        </w:rPr>
        <w:t xml:space="preserve">[nom]   doit verser une pension alimentaire pour enfants à    [nom]   </w:t>
      </w:r>
      <w:r w:rsidR="009B5FF8">
        <w:rPr>
          <w:lang w:val="fr-CA"/>
        </w:rPr>
        <w:t>d’une somme</w:t>
      </w:r>
      <w:r w:rsidR="00E861A5">
        <w:rPr>
          <w:lang w:val="fr-CA"/>
        </w:rPr>
        <w:t xml:space="preserve"> de    [montant] </w:t>
      </w:r>
      <w:r w:rsidR="00855969">
        <w:rPr>
          <w:lang w:val="fr-CA"/>
        </w:rPr>
        <w:t xml:space="preserve">  </w:t>
      </w:r>
      <w:r w:rsidR="00E861A5">
        <w:rPr>
          <w:lang w:val="fr-CA"/>
        </w:rPr>
        <w:t>$</w:t>
      </w:r>
      <w:r w:rsidR="00855969">
        <w:rPr>
          <w:lang w:val="fr-CA"/>
        </w:rPr>
        <w:t xml:space="preserve"> </w:t>
      </w:r>
      <w:r w:rsidR="00E861A5">
        <w:rPr>
          <w:lang w:val="fr-CA"/>
        </w:rPr>
        <w:t>chaque moi</w:t>
      </w:r>
      <w:r w:rsidR="00B931F2">
        <w:rPr>
          <w:lang w:val="fr-CA"/>
        </w:rPr>
        <w:t xml:space="preserve">s </w:t>
      </w:r>
      <w:r w:rsidR="00E861A5">
        <w:rPr>
          <w:lang w:val="fr-CA"/>
        </w:rPr>
        <w:t>pour sa part    [</w:t>
      </w:r>
      <w:r w:rsidR="00E861A5">
        <w:rPr>
          <w:i/>
          <w:iCs/>
          <w:lang w:val="fr-CA"/>
        </w:rPr>
        <w:t>de la dépense spéciale ou extraordinaire suivante /des dépenses spéciales ou extraordinaires suivantes</w:t>
      </w:r>
      <w:r w:rsidR="00E861A5">
        <w:rPr>
          <w:lang w:val="fr-CA"/>
        </w:rPr>
        <w:t>] :</w:t>
      </w:r>
    </w:p>
    <w:p w14:paraId="11A99EF9" w14:textId="77777777" w:rsidR="00742A92" w:rsidRPr="004C3F8F" w:rsidRDefault="00E861A5">
      <w:pPr>
        <w:ind w:left="1472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utiliser</w:t>
      </w:r>
      <w:proofErr w:type="gramEnd"/>
      <w:r>
        <w:rPr>
          <w:lang w:val="fr-CA"/>
        </w:rPr>
        <w:t xml:space="preserve"> la liste suivante pour chaque dépense d</w:t>
      </w:r>
      <w:r w:rsidR="006C7DB5">
        <w:rPr>
          <w:lang w:val="fr-CA"/>
        </w:rPr>
        <w:t>’</w:t>
      </w:r>
      <w:r>
        <w:rPr>
          <w:lang w:val="fr-CA"/>
        </w:rPr>
        <w:t>un enfant ou créer un tableau comportant cette information]</w:t>
      </w:r>
    </w:p>
    <w:p w14:paraId="33447CAA" w14:textId="77777777" w:rsidR="00742A92" w:rsidRPr="004C3F8F" w:rsidRDefault="00E861A5" w:rsidP="00515FF4">
      <w:pPr>
        <w:spacing w:after="4" w:line="267" w:lineRule="auto"/>
        <w:ind w:left="1710" w:right="3421"/>
        <w:rPr>
          <w:lang w:val="fr-CA"/>
        </w:rPr>
      </w:pPr>
      <w:r>
        <w:rPr>
          <w:i/>
          <w:iCs/>
          <w:lang w:val="fr-CA"/>
        </w:rPr>
        <w:t>Nom de l</w:t>
      </w:r>
      <w:r w:rsidR="006C7DB5">
        <w:rPr>
          <w:i/>
          <w:iCs/>
          <w:lang w:val="fr-CA"/>
        </w:rPr>
        <w:t>’</w:t>
      </w:r>
      <w:r>
        <w:rPr>
          <w:i/>
          <w:iCs/>
          <w:lang w:val="fr-CA"/>
        </w:rPr>
        <w:t>enfant :</w:t>
      </w:r>
    </w:p>
    <w:p w14:paraId="656F672A" w14:textId="77777777" w:rsidR="00742A92" w:rsidRPr="004C3F8F" w:rsidRDefault="00E861A5" w:rsidP="00515FF4">
      <w:pPr>
        <w:spacing w:after="4" w:line="267" w:lineRule="auto"/>
        <w:ind w:left="1710" w:right="3421"/>
        <w:rPr>
          <w:lang w:val="fr-CA"/>
        </w:rPr>
      </w:pPr>
      <w:r>
        <w:rPr>
          <w:i/>
          <w:iCs/>
          <w:lang w:val="fr-CA"/>
        </w:rPr>
        <w:t>Description de la dépense :</w:t>
      </w:r>
    </w:p>
    <w:p w14:paraId="7DD59530" w14:textId="77777777" w:rsidR="00515FF4" w:rsidRDefault="00E861A5" w:rsidP="00515FF4">
      <w:pPr>
        <w:tabs>
          <w:tab w:val="left" w:pos="5940"/>
        </w:tabs>
        <w:spacing w:after="4" w:line="267" w:lineRule="auto"/>
        <w:ind w:left="1710" w:right="3421"/>
        <w:rPr>
          <w:i/>
          <w:iCs/>
          <w:lang w:val="fr-CA"/>
        </w:rPr>
      </w:pPr>
      <w:r>
        <w:rPr>
          <w:i/>
          <w:iCs/>
          <w:lang w:val="fr-CA"/>
        </w:rPr>
        <w:t>Total de la dépense mensuelle nette :</w:t>
      </w:r>
      <w:r w:rsidR="00515FF4">
        <w:rPr>
          <w:i/>
          <w:iCs/>
          <w:lang w:val="fr-CA"/>
        </w:rPr>
        <w:t xml:space="preserve">          $</w:t>
      </w:r>
    </w:p>
    <w:p w14:paraId="05C957F7" w14:textId="77777777" w:rsidR="00742A92" w:rsidRPr="004C3F8F" w:rsidRDefault="00E861A5" w:rsidP="00515FF4">
      <w:pPr>
        <w:tabs>
          <w:tab w:val="left" w:pos="5940"/>
        </w:tabs>
        <w:spacing w:after="4" w:line="267" w:lineRule="auto"/>
        <w:ind w:left="1710" w:right="3421"/>
        <w:rPr>
          <w:lang w:val="fr-CA"/>
        </w:rPr>
      </w:pPr>
      <w:r>
        <w:rPr>
          <w:i/>
          <w:iCs/>
          <w:lang w:val="fr-CA"/>
        </w:rPr>
        <w:t>Montant mensuel qui doit être versé :</w:t>
      </w:r>
      <w:r w:rsidR="00515FF4">
        <w:rPr>
          <w:i/>
          <w:iCs/>
          <w:lang w:val="fr-CA"/>
        </w:rPr>
        <w:t xml:space="preserve">         </w:t>
      </w:r>
      <w:r>
        <w:rPr>
          <w:i/>
          <w:iCs/>
          <w:lang w:val="fr-CA"/>
        </w:rPr>
        <w:t>$</w:t>
      </w:r>
    </w:p>
    <w:p w14:paraId="18404638" w14:textId="77777777" w:rsidR="00742A92" w:rsidRPr="004C3F8F" w:rsidRDefault="00E861A5" w:rsidP="00515FF4">
      <w:pPr>
        <w:tabs>
          <w:tab w:val="center" w:pos="2767"/>
          <w:tab w:val="center" w:pos="5162"/>
        </w:tabs>
        <w:spacing w:after="265" w:line="267" w:lineRule="auto"/>
        <w:ind w:left="1710" w:firstLine="0"/>
        <w:rPr>
          <w:lang w:val="fr-CA"/>
        </w:rPr>
      </w:pPr>
      <w:r>
        <w:rPr>
          <w:i/>
          <w:iCs/>
          <w:lang w:val="fr-CA"/>
        </w:rPr>
        <w:t>Pourcentage :</w:t>
      </w:r>
      <w:r w:rsidR="00515FF4">
        <w:rPr>
          <w:i/>
          <w:iCs/>
          <w:lang w:val="fr-CA"/>
        </w:rPr>
        <w:t xml:space="preserve">              </w:t>
      </w:r>
      <w:r>
        <w:rPr>
          <w:i/>
          <w:iCs/>
          <w:lang w:val="fr-CA"/>
        </w:rPr>
        <w:t>%</w:t>
      </w:r>
    </w:p>
    <w:p w14:paraId="74D2A19D" w14:textId="372DB7C8" w:rsidR="00742A92" w:rsidRPr="004C3F8F" w:rsidRDefault="007C623D">
      <w:pPr>
        <w:spacing w:after="564"/>
        <w:ind w:left="752" w:right="55"/>
        <w:rPr>
          <w:lang w:val="fr-CA"/>
        </w:rPr>
      </w:pPr>
      <w:r>
        <w:rPr>
          <w:lang w:val="fr-CA"/>
        </w:rPr>
        <w:t xml:space="preserve">c. </w:t>
      </w:r>
      <w:r w:rsidR="00C72315">
        <w:rPr>
          <w:lang w:val="fr-CA"/>
        </w:rPr>
        <w:t xml:space="preserve"> </w:t>
      </w:r>
      <w:r w:rsidR="00E861A5">
        <w:rPr>
          <w:lang w:val="fr-CA"/>
        </w:rPr>
        <w:t xml:space="preserve">Au </w:t>
      </w:r>
      <w:proofErr w:type="gramStart"/>
      <w:r w:rsidR="00E861A5">
        <w:rPr>
          <w:lang w:val="fr-CA"/>
        </w:rPr>
        <w:t xml:space="preserve">total,   </w:t>
      </w:r>
      <w:proofErr w:type="gramEnd"/>
      <w:r w:rsidR="00E861A5">
        <w:rPr>
          <w:lang w:val="fr-CA"/>
        </w:rPr>
        <w:t xml:space="preserve">[nom]   doit verser la pension alimentaire pour enfants à [nom]   </w:t>
      </w:r>
      <w:r w:rsidR="009B5FF8">
        <w:rPr>
          <w:lang w:val="fr-CA"/>
        </w:rPr>
        <w:t>d’une somme</w:t>
      </w:r>
      <w:r w:rsidR="00E861A5">
        <w:rPr>
          <w:lang w:val="fr-CA"/>
        </w:rPr>
        <w:t xml:space="preserve"> de</w:t>
      </w:r>
      <w:r w:rsidR="00855969">
        <w:rPr>
          <w:lang w:val="fr-CA"/>
        </w:rPr>
        <w:t xml:space="preserve"> </w:t>
      </w:r>
      <w:r w:rsidR="00E861A5">
        <w:rPr>
          <w:lang w:val="fr-CA"/>
        </w:rPr>
        <w:t xml:space="preserve">   [montant] </w:t>
      </w:r>
      <w:r w:rsidR="00855969">
        <w:rPr>
          <w:lang w:val="fr-CA"/>
        </w:rPr>
        <w:t xml:space="preserve">  </w:t>
      </w:r>
      <w:r w:rsidR="00E861A5">
        <w:rPr>
          <w:lang w:val="fr-CA"/>
        </w:rPr>
        <w:t xml:space="preserve">$ </w:t>
      </w:r>
      <w:r w:rsidR="00E861A5" w:rsidRPr="008C4F9F">
        <w:rPr>
          <w:lang w:val="fr-CA"/>
        </w:rPr>
        <w:t>chaque moi</w:t>
      </w:r>
      <w:r w:rsidR="00EF49CC" w:rsidRPr="008C4F9F">
        <w:rPr>
          <w:lang w:val="fr-CA"/>
        </w:rPr>
        <w:t>s</w:t>
      </w:r>
      <w:r w:rsidR="00E861A5" w:rsidRPr="008C4F9F">
        <w:rPr>
          <w:lang w:val="fr-CA"/>
        </w:rPr>
        <w:t>, soit la somme du montant prévu par la table de    [montant] $   par mois et des dépenses</w:t>
      </w:r>
      <w:r w:rsidR="00E861A5">
        <w:rPr>
          <w:lang w:val="fr-CA"/>
        </w:rPr>
        <w:t xml:space="preserve"> spéciales ou extraordinaires de    [montant]</w:t>
      </w:r>
      <w:r w:rsidR="00855969">
        <w:rPr>
          <w:lang w:val="fr-CA"/>
        </w:rPr>
        <w:t xml:space="preserve">  </w:t>
      </w:r>
      <w:r w:rsidR="00E861A5">
        <w:rPr>
          <w:lang w:val="fr-CA"/>
        </w:rPr>
        <w:t> $ par mois.</w:t>
      </w:r>
    </w:p>
    <w:p w14:paraId="4F8F0AFB" w14:textId="77777777" w:rsidR="00742A92" w:rsidRPr="004C3F8F" w:rsidRDefault="00E861A5">
      <w:pPr>
        <w:pStyle w:val="Heading2"/>
        <w:ind w:left="-5"/>
        <w:rPr>
          <w:lang w:val="fr-CA"/>
        </w:rPr>
      </w:pPr>
      <w:r>
        <w:rPr>
          <w:bCs/>
          <w:lang w:val="fr-CA"/>
        </w:rPr>
        <w:lastRenderedPageBreak/>
        <w:t>Exigibilité des paiements de pension alimentaire pour enfants</w:t>
      </w:r>
    </w:p>
    <w:p w14:paraId="3DA51E45" w14:textId="77777777" w:rsidR="00742A92" w:rsidRPr="004C3F8F" w:rsidRDefault="00E861A5" w:rsidP="006C7DB5">
      <w:pPr>
        <w:tabs>
          <w:tab w:val="center" w:pos="4266"/>
          <w:tab w:val="right" w:pos="9402"/>
        </w:tabs>
        <w:spacing w:after="27"/>
        <w:ind w:left="709" w:hanging="709"/>
        <w:rPr>
          <w:lang w:val="fr-CA"/>
        </w:rPr>
      </w:pPr>
      <w:r>
        <w:rPr>
          <w:lang w:val="fr-CA"/>
        </w:rPr>
        <w:t>4</w:t>
      </w:r>
      <w:r>
        <w:rPr>
          <w:lang w:val="fr-CA"/>
        </w:rPr>
        <w:tab/>
      </w:r>
      <w:r w:rsidR="006C7DB5">
        <w:rPr>
          <w:lang w:val="fr-CA"/>
        </w:rPr>
        <w:tab/>
      </w:r>
      <w:r>
        <w:rPr>
          <w:lang w:val="fr-CA"/>
        </w:rPr>
        <w:t xml:space="preserve">Les paiements de pension alimentaire pour enfants sont exigibles le premier jour de chaque mois à compter du </w:t>
      </w:r>
      <w:r>
        <w:rPr>
          <w:lang w:val="fr-CA"/>
        </w:rPr>
        <w:tab/>
        <w:t xml:space="preserve">         </w:t>
      </w:r>
    </w:p>
    <w:p w14:paraId="028703CE" w14:textId="77777777" w:rsidR="00742A92" w:rsidRPr="004C3F8F" w:rsidRDefault="00E861A5">
      <w:pPr>
        <w:tabs>
          <w:tab w:val="center" w:pos="862"/>
          <w:tab w:val="center" w:pos="1492"/>
        </w:tabs>
        <w:spacing w:after="7"/>
        <w:ind w:left="0" w:firstLine="0"/>
        <w:rPr>
          <w:lang w:val="fr-CA"/>
        </w:rPr>
      </w:pPr>
      <w:r>
        <w:rPr>
          <w:rFonts w:ascii="Calibri" w:eastAsia="Calibri" w:hAnsi="Calibri" w:cs="Calibri"/>
          <w:sz w:val="22"/>
          <w:lang w:val="fr-CA"/>
        </w:rPr>
        <w:tab/>
      </w:r>
      <w:r>
        <w:rPr>
          <w:lang w:val="fr-CA"/>
        </w:rPr>
        <w:t>20</w:t>
      </w:r>
      <w:r>
        <w:rPr>
          <w:lang w:val="fr-CA"/>
        </w:rPr>
        <w:tab/>
        <w:t>.</w:t>
      </w:r>
    </w:p>
    <w:p w14:paraId="10A994EF" w14:textId="77777777" w:rsidR="00742A92" w:rsidRPr="004C3F8F" w:rsidRDefault="00E861A5">
      <w:pPr>
        <w:ind w:left="3632" w:right="55"/>
        <w:rPr>
          <w:lang w:val="fr-CA"/>
        </w:rPr>
      </w:pPr>
      <w:proofErr w:type="gramStart"/>
      <w:r>
        <w:rPr>
          <w:lang w:val="fr-CA"/>
        </w:rPr>
        <w:t>OU</w:t>
      </w:r>
      <w:proofErr w:type="gramEnd"/>
    </w:p>
    <w:p w14:paraId="52642949" w14:textId="7F06E79F" w:rsidR="00C72315" w:rsidRDefault="00E861A5" w:rsidP="00855969">
      <w:pPr>
        <w:spacing w:after="0" w:line="240" w:lineRule="auto"/>
        <w:ind w:left="752" w:right="55" w:hanging="11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fournir</w:t>
      </w:r>
      <w:proofErr w:type="gramEnd"/>
      <w:r>
        <w:rPr>
          <w:lang w:val="fr-CA"/>
        </w:rPr>
        <w:t xml:space="preserve"> le calendrier des paiements, par exemple hebdomadaire, </w:t>
      </w:r>
      <w:r w:rsidR="009B5FF8">
        <w:rPr>
          <w:lang w:val="fr-CA"/>
        </w:rPr>
        <w:t>toutes les</w:t>
      </w:r>
      <w:r>
        <w:rPr>
          <w:lang w:val="fr-CA"/>
        </w:rPr>
        <w:t xml:space="preserve"> deux semaines ou deux fois par mois à des dates précises]</w:t>
      </w:r>
    </w:p>
    <w:p w14:paraId="46F0A903" w14:textId="1990A173" w:rsidR="00855969" w:rsidRDefault="00855969" w:rsidP="00855969">
      <w:pPr>
        <w:spacing w:after="0" w:line="240" w:lineRule="auto"/>
        <w:ind w:left="752" w:right="55" w:hanging="11"/>
        <w:rPr>
          <w:lang w:val="fr-CA"/>
        </w:rPr>
      </w:pPr>
    </w:p>
    <w:p w14:paraId="5C8E6595" w14:textId="77777777" w:rsidR="00855969" w:rsidRPr="004C3F8F" w:rsidRDefault="00855969" w:rsidP="00855969">
      <w:pPr>
        <w:spacing w:after="0" w:line="240" w:lineRule="auto"/>
        <w:ind w:left="752" w:right="55" w:hanging="11"/>
        <w:rPr>
          <w:lang w:val="fr-CA"/>
        </w:rPr>
      </w:pPr>
    </w:p>
    <w:p w14:paraId="64EA216D" w14:textId="77777777" w:rsidR="00742A92" w:rsidRPr="004C3F8F" w:rsidRDefault="00E861A5" w:rsidP="00855969">
      <w:pPr>
        <w:pStyle w:val="Heading2"/>
        <w:spacing w:after="0" w:line="240" w:lineRule="auto"/>
        <w:ind w:left="-5" w:hanging="11"/>
        <w:rPr>
          <w:lang w:val="fr-CA"/>
        </w:rPr>
      </w:pPr>
      <w:r>
        <w:rPr>
          <w:bCs/>
          <w:lang w:val="fr-CA"/>
        </w:rPr>
        <w:t>Régime de soins de santé dans le cadre de la pension alimentaire pour enfants</w:t>
      </w:r>
    </w:p>
    <w:p w14:paraId="05114B50" w14:textId="5DDBF6CB" w:rsidR="00742A92" w:rsidRPr="004C3F8F" w:rsidRDefault="00E861A5">
      <w:pPr>
        <w:ind w:left="749" w:right="55" w:hanging="742"/>
        <w:rPr>
          <w:lang w:val="fr-CA"/>
        </w:rPr>
      </w:pPr>
      <w:r>
        <w:rPr>
          <w:lang w:val="fr-CA"/>
        </w:rPr>
        <w:t>5</w:t>
      </w:r>
      <w:r>
        <w:rPr>
          <w:lang w:val="fr-CA"/>
        </w:rPr>
        <w:tab/>
        <w:t>[</w:t>
      </w:r>
      <w:proofErr w:type="gramStart"/>
      <w:r>
        <w:rPr>
          <w:lang w:val="fr-CA"/>
        </w:rPr>
        <w:t xml:space="preserve">nom]   </w:t>
      </w:r>
      <w:proofErr w:type="gramEnd"/>
      <w:r>
        <w:rPr>
          <w:lang w:val="fr-CA"/>
        </w:rPr>
        <w:t>doit   [</w:t>
      </w:r>
      <w:r>
        <w:rPr>
          <w:i/>
          <w:iCs/>
          <w:lang w:val="fr-CA"/>
        </w:rPr>
        <w:t>maintenir/acquérir et maintenir</w:t>
      </w:r>
      <w:r>
        <w:rPr>
          <w:lang w:val="fr-CA"/>
        </w:rPr>
        <w:t>]   une couverture de soins médicaux, dentaires et d</w:t>
      </w:r>
      <w:r w:rsidR="006C7DB5">
        <w:rPr>
          <w:lang w:val="fr-CA"/>
        </w:rPr>
        <w:t>’</w:t>
      </w:r>
      <w:r>
        <w:rPr>
          <w:lang w:val="fr-CA"/>
        </w:rPr>
        <w:t>assurance-médicaments pour</w:t>
      </w:r>
      <w:r w:rsidR="00855969">
        <w:rPr>
          <w:lang w:val="fr-CA"/>
        </w:rPr>
        <w:t xml:space="preserve"> </w:t>
      </w:r>
      <w:r>
        <w:rPr>
          <w:lang w:val="fr-CA"/>
        </w:rPr>
        <w:t xml:space="preserve">  [</w:t>
      </w:r>
      <w:r>
        <w:rPr>
          <w:i/>
          <w:iCs/>
          <w:lang w:val="fr-CA"/>
        </w:rPr>
        <w:t>l</w:t>
      </w:r>
      <w:r w:rsidR="006C7DB5">
        <w:rPr>
          <w:i/>
          <w:iCs/>
          <w:lang w:val="fr-CA"/>
        </w:rPr>
        <w:t>’</w:t>
      </w:r>
      <w:r>
        <w:rPr>
          <w:i/>
          <w:iCs/>
          <w:lang w:val="fr-CA"/>
        </w:rPr>
        <w:t>enfant/les enfants</w:t>
      </w:r>
      <w:r>
        <w:rPr>
          <w:lang w:val="fr-CA"/>
        </w:rPr>
        <w:t>]   disponible par l</w:t>
      </w:r>
      <w:r w:rsidR="006C7DB5">
        <w:rPr>
          <w:lang w:val="fr-CA"/>
        </w:rPr>
        <w:t>’</w:t>
      </w:r>
      <w:r>
        <w:rPr>
          <w:lang w:val="fr-CA"/>
        </w:rPr>
        <w:t>intermédiaire de son employeur actuel ou subséquent, et    [nom]   doit veiller à ce que l</w:t>
      </w:r>
      <w:r w:rsidR="006C7DB5">
        <w:rPr>
          <w:lang w:val="fr-CA"/>
        </w:rPr>
        <w:t>’</w:t>
      </w:r>
      <w:r>
        <w:rPr>
          <w:lang w:val="fr-CA"/>
        </w:rPr>
        <w:t>autre partie soit remboursée sans délai lorsqu</w:t>
      </w:r>
      <w:r w:rsidR="006C7DB5">
        <w:rPr>
          <w:lang w:val="fr-CA"/>
        </w:rPr>
        <w:t>’</w:t>
      </w:r>
      <w:r>
        <w:rPr>
          <w:lang w:val="fr-CA"/>
        </w:rPr>
        <w:t>un reçu est délivré par l</w:t>
      </w:r>
      <w:r w:rsidR="006C7DB5">
        <w:rPr>
          <w:lang w:val="fr-CA"/>
        </w:rPr>
        <w:t>’</w:t>
      </w:r>
      <w:r>
        <w:rPr>
          <w:lang w:val="fr-CA"/>
        </w:rPr>
        <w:t>autre partie à des fins de soumission à l</w:t>
      </w:r>
      <w:r w:rsidR="006C7DB5">
        <w:rPr>
          <w:lang w:val="fr-CA"/>
        </w:rPr>
        <w:t>’</w:t>
      </w:r>
      <w:r>
        <w:rPr>
          <w:lang w:val="fr-CA"/>
        </w:rPr>
        <w:t>assureur.</w:t>
      </w:r>
    </w:p>
    <w:p w14:paraId="0382E115" w14:textId="77777777" w:rsidR="00742A92" w:rsidRPr="004C3F8F" w:rsidRDefault="00E861A5">
      <w:pPr>
        <w:pStyle w:val="Heading1"/>
        <w:ind w:left="60" w:right="47"/>
        <w:rPr>
          <w:lang w:val="fr-CA"/>
        </w:rPr>
      </w:pPr>
      <w:proofErr w:type="gramStart"/>
      <w:r>
        <w:rPr>
          <w:lang w:val="fr-CA"/>
        </w:rPr>
        <w:t>OU</w:t>
      </w:r>
      <w:proofErr w:type="gramEnd"/>
    </w:p>
    <w:p w14:paraId="4F018BC4" w14:textId="77777777" w:rsidR="00742A92" w:rsidRPr="004C3F8F" w:rsidRDefault="00E861A5">
      <w:pPr>
        <w:spacing w:after="561"/>
        <w:ind w:left="752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définir</w:t>
      </w:r>
      <w:proofErr w:type="gramEnd"/>
      <w:r>
        <w:rPr>
          <w:lang w:val="fr-CA"/>
        </w:rPr>
        <w:t xml:space="preserve"> les dispositions précises]</w:t>
      </w:r>
    </w:p>
    <w:p w14:paraId="095BAD55" w14:textId="77777777" w:rsidR="00742A92" w:rsidRPr="004C3F8F" w:rsidRDefault="00E861A5">
      <w:pPr>
        <w:pStyle w:val="Heading2"/>
        <w:ind w:left="-5"/>
        <w:rPr>
          <w:lang w:val="fr-CA"/>
        </w:rPr>
      </w:pPr>
      <w:r>
        <w:rPr>
          <w:bCs/>
          <w:lang w:val="fr-CA"/>
        </w:rPr>
        <w:t>Divulgation continue dans le cadre de la pension alimentaire pour enfants</w:t>
      </w:r>
    </w:p>
    <w:p w14:paraId="1D15422A" w14:textId="4839C0DF" w:rsidR="00742A92" w:rsidRPr="004C3F8F" w:rsidRDefault="00E861A5">
      <w:pPr>
        <w:numPr>
          <w:ilvl w:val="0"/>
          <w:numId w:val="1"/>
        </w:numPr>
        <w:spacing w:after="563"/>
        <w:ind w:left="749" w:right="55" w:hanging="742"/>
        <w:rPr>
          <w:lang w:val="fr-CA"/>
        </w:rPr>
      </w:pPr>
      <w:r>
        <w:rPr>
          <w:lang w:val="fr-CA"/>
        </w:rPr>
        <w:t>Au plus tard le 1</w:t>
      </w:r>
      <w:r w:rsidRPr="006C7DB5">
        <w:rPr>
          <w:vertAlign w:val="superscript"/>
          <w:lang w:val="fr-CA"/>
        </w:rPr>
        <w:t>er</w:t>
      </w:r>
      <w:r>
        <w:rPr>
          <w:lang w:val="fr-CA"/>
        </w:rPr>
        <w:t xml:space="preserve"> juin de chaque </w:t>
      </w:r>
      <w:proofErr w:type="gramStart"/>
      <w:r>
        <w:rPr>
          <w:lang w:val="fr-CA"/>
        </w:rPr>
        <w:t xml:space="preserve">année,   </w:t>
      </w:r>
      <w:proofErr w:type="gramEnd"/>
      <w:r>
        <w:rPr>
          <w:lang w:val="fr-CA"/>
        </w:rPr>
        <w:t xml:space="preserve">[nom </w:t>
      </w:r>
      <w:r>
        <w:rPr>
          <w:i/>
          <w:iCs/>
          <w:lang w:val="fr-CA"/>
        </w:rPr>
        <w:t>doit</w:t>
      </w:r>
      <w:r>
        <w:rPr>
          <w:lang w:val="fr-CA"/>
        </w:rPr>
        <w:t xml:space="preserve"> /</w:t>
      </w:r>
      <w:r w:rsidR="00855969">
        <w:rPr>
          <w:sz w:val="21"/>
          <w:vertAlign w:val="superscript"/>
          <w:lang w:val="fr-CA"/>
        </w:rPr>
        <w:t xml:space="preserve"> </w:t>
      </w:r>
      <w:r>
        <w:rPr>
          <w:i/>
          <w:iCs/>
          <w:lang w:val="fr-CA"/>
        </w:rPr>
        <w:t>les deux parties doivent</w:t>
      </w:r>
      <w:r>
        <w:rPr>
          <w:lang w:val="fr-CA"/>
        </w:rPr>
        <w:t>]   fournir à  [ nom /</w:t>
      </w:r>
      <w:r w:rsidR="00855969">
        <w:rPr>
          <w:lang w:val="fr-CA"/>
        </w:rPr>
        <w:t xml:space="preserve"> </w:t>
      </w:r>
      <w:r>
        <w:rPr>
          <w:i/>
          <w:iCs/>
          <w:lang w:val="fr-CA"/>
        </w:rPr>
        <w:t>l</w:t>
      </w:r>
      <w:r w:rsidR="006C7DB5">
        <w:rPr>
          <w:i/>
          <w:iCs/>
          <w:lang w:val="fr-CA"/>
        </w:rPr>
        <w:t>’</w:t>
      </w:r>
      <w:r>
        <w:rPr>
          <w:i/>
          <w:iCs/>
          <w:lang w:val="fr-CA"/>
        </w:rPr>
        <w:t>autre partie</w:t>
      </w:r>
      <w:r>
        <w:rPr>
          <w:lang w:val="fr-CA"/>
        </w:rPr>
        <w:t>]   une copie de sa déclaration de revenus dûment remplie, y compris toutes les pièces jointes, même si la déclaration n</w:t>
      </w:r>
      <w:r w:rsidR="006C7DB5">
        <w:rPr>
          <w:lang w:val="fr-CA"/>
        </w:rPr>
        <w:t>’</w:t>
      </w:r>
      <w:r>
        <w:rPr>
          <w:lang w:val="fr-CA"/>
        </w:rPr>
        <w:t>est pas présentée à l</w:t>
      </w:r>
      <w:r w:rsidR="006C7DB5">
        <w:rPr>
          <w:lang w:val="fr-CA"/>
        </w:rPr>
        <w:t>’</w:t>
      </w:r>
      <w:r>
        <w:rPr>
          <w:lang w:val="fr-CA"/>
        </w:rPr>
        <w:t>Agence du revenu du Canada, et les parties doivent également se fournir mutuellement tous les avis de cotisation de l</w:t>
      </w:r>
      <w:r w:rsidR="006C7DB5">
        <w:rPr>
          <w:lang w:val="fr-CA"/>
        </w:rPr>
        <w:t>’</w:t>
      </w:r>
      <w:r>
        <w:rPr>
          <w:lang w:val="fr-CA"/>
        </w:rPr>
        <w:t>Agence du revenu du Canada dès qu</w:t>
      </w:r>
      <w:r w:rsidR="006C7DB5">
        <w:rPr>
          <w:lang w:val="fr-CA"/>
        </w:rPr>
        <w:t>’</w:t>
      </w:r>
      <w:r>
        <w:rPr>
          <w:lang w:val="fr-CA"/>
        </w:rPr>
        <w:t>ils sont obtenus.</w:t>
      </w:r>
      <w:r w:rsidR="007C623D" w:rsidRPr="004C3F8F">
        <w:rPr>
          <w:lang w:val="fr-CA"/>
        </w:rPr>
        <w:t xml:space="preserve"> </w:t>
      </w:r>
      <w:r w:rsidR="00376858">
        <w:rPr>
          <w:lang w:val="fr-CA"/>
        </w:rPr>
        <w:t xml:space="preserve">Si un revenu non imposable ou non déclaré est gagné ou </w:t>
      </w:r>
      <w:proofErr w:type="gramStart"/>
      <w:r w:rsidR="00376858">
        <w:rPr>
          <w:lang w:val="fr-CA"/>
        </w:rPr>
        <w:t xml:space="preserve">reçu, </w:t>
      </w:r>
      <w:r w:rsidR="00855969">
        <w:rPr>
          <w:lang w:val="fr-CA"/>
        </w:rPr>
        <w:t xml:space="preserve">  </w:t>
      </w:r>
      <w:proofErr w:type="gramEnd"/>
      <w:r w:rsidR="007C623D" w:rsidRPr="004C3F8F">
        <w:rPr>
          <w:lang w:val="fr-CA"/>
        </w:rPr>
        <w:t>[</w:t>
      </w:r>
      <w:r w:rsidR="00376858">
        <w:rPr>
          <w:lang w:val="fr-CA"/>
        </w:rPr>
        <w:t>nom</w:t>
      </w:r>
      <w:r w:rsidR="007C623D" w:rsidRPr="004C3F8F">
        <w:rPr>
          <w:lang w:val="fr-CA"/>
        </w:rPr>
        <w:t>]</w:t>
      </w:r>
      <w:r w:rsidR="00855969">
        <w:rPr>
          <w:lang w:val="fr-CA"/>
        </w:rPr>
        <w:t xml:space="preserve">  </w:t>
      </w:r>
      <w:r w:rsidR="007C623D" w:rsidRPr="004C3F8F">
        <w:rPr>
          <w:lang w:val="fr-CA"/>
        </w:rPr>
        <w:t xml:space="preserve"> </w:t>
      </w:r>
      <w:r w:rsidR="00376858">
        <w:rPr>
          <w:lang w:val="fr-CA"/>
        </w:rPr>
        <w:t xml:space="preserve">doit fournir à </w:t>
      </w:r>
      <w:r w:rsidR="00855969">
        <w:rPr>
          <w:lang w:val="fr-CA"/>
        </w:rPr>
        <w:t xml:space="preserve">  </w:t>
      </w:r>
      <w:r w:rsidR="007C623D" w:rsidRPr="004C3F8F">
        <w:rPr>
          <w:lang w:val="fr-CA"/>
        </w:rPr>
        <w:t>[</w:t>
      </w:r>
      <w:r w:rsidR="00376858">
        <w:rPr>
          <w:lang w:val="fr-CA"/>
        </w:rPr>
        <w:t>nom</w:t>
      </w:r>
      <w:r w:rsidR="007C623D" w:rsidRPr="004C3F8F">
        <w:rPr>
          <w:lang w:val="fr-CA"/>
        </w:rPr>
        <w:t xml:space="preserve">] </w:t>
      </w:r>
      <w:r w:rsidR="00855969">
        <w:rPr>
          <w:lang w:val="fr-CA"/>
        </w:rPr>
        <w:t xml:space="preserve">  </w:t>
      </w:r>
      <w:r w:rsidR="00376858">
        <w:rPr>
          <w:lang w:val="fr-CA"/>
        </w:rPr>
        <w:t>des documents justificatifs indiquant tous les revenus non imposables ou non déclarés qui ont été gagnés au cours de l’année d’imposition précédente</w:t>
      </w:r>
      <w:r w:rsidR="007C623D" w:rsidRPr="004C3F8F">
        <w:rPr>
          <w:lang w:val="fr-CA"/>
        </w:rPr>
        <w:t>.</w:t>
      </w:r>
    </w:p>
    <w:p w14:paraId="53980625" w14:textId="77777777" w:rsidR="00742A92" w:rsidRDefault="00E861A5">
      <w:pPr>
        <w:spacing w:after="4" w:line="259" w:lineRule="auto"/>
        <w:ind w:left="-5"/>
      </w:pPr>
      <w:r>
        <w:rPr>
          <w:b/>
          <w:bCs/>
          <w:lang w:val="fr-CA"/>
        </w:rPr>
        <w:t>Pension alimentaire pour le conjoint</w:t>
      </w:r>
    </w:p>
    <w:p w14:paraId="0A309ED3" w14:textId="77777777" w:rsidR="00742A92" w:rsidRPr="004C3F8F" w:rsidRDefault="00E861A5">
      <w:pPr>
        <w:numPr>
          <w:ilvl w:val="0"/>
          <w:numId w:val="1"/>
        </w:numPr>
        <w:ind w:left="749" w:right="55" w:hanging="742"/>
        <w:rPr>
          <w:lang w:val="fr-CA"/>
        </w:rPr>
      </w:pPr>
      <w:r>
        <w:rPr>
          <w:lang w:val="fr-CA"/>
        </w:rPr>
        <w:t>Ni l</w:t>
      </w:r>
      <w:r w:rsidR="006C7DB5">
        <w:rPr>
          <w:lang w:val="fr-CA"/>
        </w:rPr>
        <w:t>’</w:t>
      </w:r>
      <w:r>
        <w:rPr>
          <w:lang w:val="fr-CA"/>
        </w:rPr>
        <w:t>une ni l</w:t>
      </w:r>
      <w:r w:rsidR="006C7DB5">
        <w:rPr>
          <w:lang w:val="fr-CA"/>
        </w:rPr>
        <w:t>’</w:t>
      </w:r>
      <w:r>
        <w:rPr>
          <w:lang w:val="fr-CA"/>
        </w:rPr>
        <w:t>autre des parties n</w:t>
      </w:r>
      <w:r w:rsidR="006C7DB5">
        <w:rPr>
          <w:lang w:val="fr-CA"/>
        </w:rPr>
        <w:t>’</w:t>
      </w:r>
      <w:r>
        <w:rPr>
          <w:lang w:val="fr-CA"/>
        </w:rPr>
        <w:t>est tenue de verser une pension alimentaire à l</w:t>
      </w:r>
      <w:r w:rsidR="006C7DB5">
        <w:rPr>
          <w:lang w:val="fr-CA"/>
        </w:rPr>
        <w:t>’</w:t>
      </w:r>
      <w:r>
        <w:rPr>
          <w:lang w:val="fr-CA"/>
        </w:rPr>
        <w:t>autre partie.</w:t>
      </w:r>
    </w:p>
    <w:p w14:paraId="0649AEEA" w14:textId="77777777" w:rsidR="00742A92" w:rsidRPr="004C3F8F" w:rsidRDefault="00E861A5">
      <w:pPr>
        <w:pStyle w:val="Heading1"/>
        <w:spacing w:after="300"/>
        <w:ind w:left="60" w:right="23"/>
        <w:rPr>
          <w:lang w:val="fr-CA"/>
        </w:rPr>
      </w:pPr>
      <w:proofErr w:type="gramStart"/>
      <w:r>
        <w:rPr>
          <w:lang w:val="fr-CA"/>
        </w:rPr>
        <w:t>OU</w:t>
      </w:r>
      <w:proofErr w:type="gramEnd"/>
    </w:p>
    <w:p w14:paraId="53C80B91" w14:textId="6F7A679E" w:rsidR="00742A92" w:rsidRPr="004C3F8F" w:rsidRDefault="00E861A5">
      <w:pPr>
        <w:spacing w:after="558"/>
        <w:ind w:left="749" w:right="55" w:hanging="742"/>
        <w:rPr>
          <w:lang w:val="fr-CA"/>
        </w:rPr>
      </w:pPr>
      <w:r>
        <w:rPr>
          <w:lang w:val="fr-CA"/>
        </w:rPr>
        <w:t>7</w:t>
      </w:r>
      <w:r>
        <w:rPr>
          <w:lang w:val="fr-CA"/>
        </w:rPr>
        <w:tab/>
        <w:t>[</w:t>
      </w:r>
      <w:proofErr w:type="gramStart"/>
      <w:r>
        <w:rPr>
          <w:lang w:val="fr-CA"/>
        </w:rPr>
        <w:t xml:space="preserve">nom]   </w:t>
      </w:r>
      <w:proofErr w:type="gramEnd"/>
      <w:r>
        <w:rPr>
          <w:lang w:val="fr-CA"/>
        </w:rPr>
        <w:t xml:space="preserve">doit verser une pension alimentaire à    [nom]   </w:t>
      </w:r>
      <w:r w:rsidR="009B5FF8">
        <w:rPr>
          <w:lang w:val="fr-CA"/>
        </w:rPr>
        <w:t>d’une somme</w:t>
      </w:r>
      <w:r>
        <w:rPr>
          <w:lang w:val="fr-CA"/>
        </w:rPr>
        <w:t xml:space="preserve"> de   [montant]</w:t>
      </w:r>
      <w:r w:rsidR="00855969">
        <w:rPr>
          <w:lang w:val="fr-CA"/>
        </w:rPr>
        <w:t xml:space="preserve">  </w:t>
      </w:r>
      <w:r>
        <w:rPr>
          <w:lang w:val="fr-CA"/>
        </w:rPr>
        <w:t> $</w:t>
      </w:r>
      <w:r w:rsidR="00855969">
        <w:rPr>
          <w:lang w:val="fr-CA"/>
        </w:rPr>
        <w:t xml:space="preserve">  </w:t>
      </w:r>
      <w:r>
        <w:rPr>
          <w:lang w:val="fr-CA"/>
        </w:rPr>
        <w:t>chaque mois.</w:t>
      </w:r>
    </w:p>
    <w:p w14:paraId="3C709B3C" w14:textId="77777777" w:rsidR="00742A92" w:rsidRPr="004C3F8F" w:rsidRDefault="00E861A5">
      <w:pPr>
        <w:pStyle w:val="Heading2"/>
        <w:ind w:left="-5"/>
        <w:rPr>
          <w:lang w:val="fr-CA"/>
        </w:rPr>
      </w:pPr>
      <w:r>
        <w:rPr>
          <w:bCs/>
          <w:lang w:val="fr-CA"/>
        </w:rPr>
        <w:t>Exigibilité des paiements de pension alimentaire pour le conjoint</w:t>
      </w:r>
      <w:r>
        <w:rPr>
          <w:b w:val="0"/>
          <w:lang w:val="fr-CA"/>
        </w:rPr>
        <w:t xml:space="preserve"> </w:t>
      </w:r>
    </w:p>
    <w:p w14:paraId="4700134E" w14:textId="77777777" w:rsidR="00742A92" w:rsidRPr="004C3F8F" w:rsidRDefault="00E861A5">
      <w:pPr>
        <w:spacing w:after="303"/>
        <w:ind w:left="17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supprimer</w:t>
      </w:r>
      <w:proofErr w:type="gramEnd"/>
      <w:r>
        <w:rPr>
          <w:lang w:val="fr-CA"/>
        </w:rPr>
        <w:t xml:space="preserve"> si ni l</w:t>
      </w:r>
      <w:r w:rsidR="006C7DB5">
        <w:rPr>
          <w:lang w:val="fr-CA"/>
        </w:rPr>
        <w:t>’</w:t>
      </w:r>
      <w:r>
        <w:rPr>
          <w:lang w:val="fr-CA"/>
        </w:rPr>
        <w:t>une ni l</w:t>
      </w:r>
      <w:r w:rsidR="006C7DB5">
        <w:rPr>
          <w:lang w:val="fr-CA"/>
        </w:rPr>
        <w:t>’</w:t>
      </w:r>
      <w:r>
        <w:rPr>
          <w:lang w:val="fr-CA"/>
        </w:rPr>
        <w:t>autre des parties n</w:t>
      </w:r>
      <w:r w:rsidR="006C7DB5">
        <w:rPr>
          <w:lang w:val="fr-CA"/>
        </w:rPr>
        <w:t>’</w:t>
      </w:r>
      <w:r>
        <w:rPr>
          <w:lang w:val="fr-CA"/>
        </w:rPr>
        <w:t xml:space="preserve">est tenue de </w:t>
      </w:r>
      <w:r w:rsidR="009B5FF8">
        <w:rPr>
          <w:lang w:val="fr-CA"/>
        </w:rPr>
        <w:t>verser</w:t>
      </w:r>
      <w:r>
        <w:rPr>
          <w:lang w:val="fr-CA"/>
        </w:rPr>
        <w:t xml:space="preserve"> une pension alimentaire pour le conjoint]</w:t>
      </w:r>
    </w:p>
    <w:p w14:paraId="68F16E40" w14:textId="401B7C1A" w:rsidR="00742A92" w:rsidRDefault="00E861A5">
      <w:pPr>
        <w:spacing w:after="24"/>
        <w:ind w:left="749" w:right="1326" w:hanging="742"/>
        <w:rPr>
          <w:lang w:val="fr-CA"/>
        </w:rPr>
      </w:pPr>
      <w:r>
        <w:rPr>
          <w:lang w:val="fr-CA"/>
        </w:rPr>
        <w:lastRenderedPageBreak/>
        <w:t>8</w:t>
      </w:r>
      <w:r>
        <w:rPr>
          <w:lang w:val="fr-CA"/>
        </w:rPr>
        <w:tab/>
        <w:t>Les paiements de pension alimentaire pour le conjoint sont exigibles le premier jour de chaque mois à compter du</w:t>
      </w:r>
      <w:r>
        <w:rPr>
          <w:lang w:val="fr-CA"/>
        </w:rPr>
        <w:tab/>
      </w:r>
      <w:r w:rsidR="00515FF4">
        <w:rPr>
          <w:lang w:val="fr-CA"/>
        </w:rPr>
        <w:t xml:space="preserve">     20 </w:t>
      </w:r>
      <w:proofErr w:type="gramStart"/>
      <w:r w:rsidR="00515FF4">
        <w:rPr>
          <w:lang w:val="fr-CA"/>
        </w:rPr>
        <w:t xml:space="preserve">  </w:t>
      </w:r>
      <w:r>
        <w:rPr>
          <w:lang w:val="fr-CA"/>
        </w:rPr>
        <w:t>.</w:t>
      </w:r>
      <w:proofErr w:type="gramEnd"/>
      <w:r w:rsidR="00855969">
        <w:rPr>
          <w:lang w:val="fr-CA"/>
        </w:rPr>
        <w:t xml:space="preserve">  </w:t>
      </w:r>
    </w:p>
    <w:p w14:paraId="7974C822" w14:textId="77777777" w:rsidR="00855969" w:rsidRPr="004C3F8F" w:rsidRDefault="00855969">
      <w:pPr>
        <w:spacing w:after="24"/>
        <w:ind w:left="749" w:right="1326" w:hanging="742"/>
        <w:rPr>
          <w:lang w:val="fr-CA"/>
        </w:rPr>
      </w:pPr>
    </w:p>
    <w:p w14:paraId="111F8211" w14:textId="77777777" w:rsidR="00742A92" w:rsidRPr="004C3F8F" w:rsidRDefault="00E861A5">
      <w:pPr>
        <w:ind w:left="3632" w:right="55"/>
        <w:rPr>
          <w:lang w:val="fr-CA"/>
        </w:rPr>
      </w:pPr>
      <w:proofErr w:type="gramStart"/>
      <w:r>
        <w:rPr>
          <w:lang w:val="fr-CA"/>
        </w:rPr>
        <w:t>OU</w:t>
      </w:r>
      <w:proofErr w:type="gramEnd"/>
    </w:p>
    <w:p w14:paraId="00CD8079" w14:textId="77777777" w:rsidR="00742A92" w:rsidRPr="004C3F8F" w:rsidRDefault="00E861A5">
      <w:pPr>
        <w:spacing w:after="564"/>
        <w:ind w:left="752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fournir</w:t>
      </w:r>
      <w:proofErr w:type="gramEnd"/>
      <w:r>
        <w:rPr>
          <w:lang w:val="fr-CA"/>
        </w:rPr>
        <w:t xml:space="preserve"> le calendrier des paiements, par exemple hebdomadaire, </w:t>
      </w:r>
      <w:r w:rsidR="009B5FF8">
        <w:rPr>
          <w:lang w:val="fr-CA"/>
        </w:rPr>
        <w:t>toutes les</w:t>
      </w:r>
      <w:r>
        <w:rPr>
          <w:lang w:val="fr-CA"/>
        </w:rPr>
        <w:t xml:space="preserve"> deux semaines ou deux fois par mois à des dates précises]</w:t>
      </w:r>
    </w:p>
    <w:p w14:paraId="66C66192" w14:textId="77777777" w:rsidR="00742A92" w:rsidRPr="004C3F8F" w:rsidRDefault="00E861A5">
      <w:pPr>
        <w:pStyle w:val="Heading2"/>
        <w:ind w:left="-5"/>
        <w:rPr>
          <w:lang w:val="fr-CA"/>
        </w:rPr>
      </w:pPr>
      <w:r>
        <w:rPr>
          <w:bCs/>
          <w:lang w:val="fr-CA"/>
        </w:rPr>
        <w:t>Directeur de l</w:t>
      </w:r>
      <w:r w:rsidR="006C7DB5">
        <w:rPr>
          <w:bCs/>
          <w:lang w:val="fr-CA"/>
        </w:rPr>
        <w:t>’</w:t>
      </w:r>
      <w:r>
        <w:rPr>
          <w:bCs/>
          <w:lang w:val="fr-CA"/>
        </w:rPr>
        <w:t xml:space="preserve">exécution des ordonnances </w:t>
      </w:r>
    </w:p>
    <w:p w14:paraId="639A000B" w14:textId="77777777" w:rsidR="00742A92" w:rsidRPr="004C3F8F" w:rsidRDefault="00E861A5">
      <w:pPr>
        <w:spacing w:after="303"/>
        <w:ind w:left="17" w:right="55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supprimer</w:t>
      </w:r>
      <w:proofErr w:type="gramEnd"/>
      <w:r>
        <w:rPr>
          <w:lang w:val="fr-CA"/>
        </w:rPr>
        <w:t xml:space="preserve"> si ni l</w:t>
      </w:r>
      <w:r w:rsidR="006C7DB5">
        <w:rPr>
          <w:lang w:val="fr-CA"/>
        </w:rPr>
        <w:t>’</w:t>
      </w:r>
      <w:r>
        <w:rPr>
          <w:lang w:val="fr-CA"/>
        </w:rPr>
        <w:t>une ni l</w:t>
      </w:r>
      <w:r w:rsidR="006C7DB5">
        <w:rPr>
          <w:lang w:val="fr-CA"/>
        </w:rPr>
        <w:t>’</w:t>
      </w:r>
      <w:r>
        <w:rPr>
          <w:lang w:val="fr-CA"/>
        </w:rPr>
        <w:t>autre des parties n</w:t>
      </w:r>
      <w:r w:rsidR="006C7DB5">
        <w:rPr>
          <w:lang w:val="fr-CA"/>
        </w:rPr>
        <w:t>’</w:t>
      </w:r>
      <w:r>
        <w:rPr>
          <w:lang w:val="fr-CA"/>
        </w:rPr>
        <w:t>est tenue de verser une pension alimentaire]</w:t>
      </w:r>
    </w:p>
    <w:p w14:paraId="7CF37B7E" w14:textId="7FD4AB7C" w:rsidR="00C72315" w:rsidRDefault="00E861A5" w:rsidP="00C64F6B">
      <w:pPr>
        <w:tabs>
          <w:tab w:val="center" w:pos="4806"/>
        </w:tabs>
        <w:spacing w:after="0" w:line="240" w:lineRule="auto"/>
        <w:ind w:left="0" w:firstLine="0"/>
        <w:rPr>
          <w:lang w:val="fr-CA"/>
        </w:rPr>
      </w:pPr>
      <w:r>
        <w:rPr>
          <w:lang w:val="fr-CA"/>
        </w:rPr>
        <w:t>9</w:t>
      </w:r>
      <w:r>
        <w:rPr>
          <w:lang w:val="fr-CA"/>
        </w:rPr>
        <w:tab/>
      </w:r>
      <w:r w:rsidR="00C64F6B">
        <w:rPr>
          <w:lang w:val="fr-CA"/>
        </w:rPr>
        <w:t xml:space="preserve">        </w:t>
      </w:r>
      <w:r w:rsidR="007C623D">
        <w:rPr>
          <w:lang w:val="fr-CA"/>
        </w:rPr>
        <w:t xml:space="preserve">a. </w:t>
      </w:r>
      <w:r w:rsidR="00C72315">
        <w:rPr>
          <w:lang w:val="fr-CA"/>
        </w:rPr>
        <w:t xml:space="preserve"> </w:t>
      </w:r>
      <w:r>
        <w:rPr>
          <w:lang w:val="fr-CA"/>
        </w:rPr>
        <w:t>Tous les versements de pension alimentaire doivent être libellés à l</w:t>
      </w:r>
      <w:r w:rsidR="006C7DB5">
        <w:rPr>
          <w:lang w:val="fr-CA"/>
        </w:rPr>
        <w:t>’</w:t>
      </w:r>
      <w:r>
        <w:rPr>
          <w:lang w:val="fr-CA"/>
        </w:rPr>
        <w:t>ordre de</w:t>
      </w:r>
      <w:proofErr w:type="gramStart"/>
      <w:r>
        <w:rPr>
          <w:lang w:val="fr-CA"/>
        </w:rPr>
        <w:t xml:space="preserve">   [</w:t>
      </w:r>
      <w:proofErr w:type="gramEnd"/>
      <w:r>
        <w:rPr>
          <w:lang w:val="fr-CA"/>
        </w:rPr>
        <w:t>nom de</w:t>
      </w:r>
    </w:p>
    <w:p w14:paraId="2600A1C8" w14:textId="35F3F0DA" w:rsidR="00742A92" w:rsidRDefault="00C72315" w:rsidP="00C64F6B">
      <w:pPr>
        <w:tabs>
          <w:tab w:val="center" w:pos="4806"/>
        </w:tabs>
        <w:spacing w:after="0" w:line="240" w:lineRule="auto"/>
        <w:ind w:left="0" w:firstLine="0"/>
        <w:rPr>
          <w:lang w:val="fr-CA"/>
        </w:rPr>
      </w:pPr>
      <w:r>
        <w:rPr>
          <w:lang w:val="fr-CA"/>
        </w:rPr>
        <w:t xml:space="preserve">            </w:t>
      </w:r>
      <w:proofErr w:type="gramStart"/>
      <w:r w:rsidR="00E861A5">
        <w:rPr>
          <w:lang w:val="fr-CA"/>
        </w:rPr>
        <w:t>la</w:t>
      </w:r>
      <w:proofErr w:type="gramEnd"/>
      <w:r w:rsidR="00C64F6B">
        <w:rPr>
          <w:lang w:val="fr-CA"/>
        </w:rPr>
        <w:t xml:space="preserve"> </w:t>
      </w:r>
      <w:r w:rsidR="00E861A5">
        <w:rPr>
          <w:lang w:val="fr-CA"/>
        </w:rPr>
        <w:t>partie bénéficiaire de la pension alimentaire]   .</w:t>
      </w:r>
    </w:p>
    <w:p w14:paraId="01E4AC29" w14:textId="77777777" w:rsidR="00C64F6B" w:rsidRPr="004C3F8F" w:rsidRDefault="00C64F6B" w:rsidP="00C64F6B">
      <w:pPr>
        <w:tabs>
          <w:tab w:val="center" w:pos="4806"/>
        </w:tabs>
        <w:spacing w:after="0" w:line="240" w:lineRule="auto"/>
        <w:ind w:left="0" w:firstLine="0"/>
        <w:rPr>
          <w:lang w:val="fr-CA"/>
        </w:rPr>
      </w:pPr>
    </w:p>
    <w:p w14:paraId="014B2BD5" w14:textId="6A6BA6CC" w:rsidR="00742A92" w:rsidRPr="004C3F8F" w:rsidRDefault="007C623D">
      <w:pPr>
        <w:ind w:left="752" w:right="55"/>
        <w:rPr>
          <w:lang w:val="fr-CA"/>
        </w:rPr>
      </w:pPr>
      <w:r>
        <w:rPr>
          <w:lang w:val="fr-CA"/>
        </w:rPr>
        <w:t xml:space="preserve">b. </w:t>
      </w:r>
      <w:r w:rsidR="00C72315">
        <w:rPr>
          <w:lang w:val="fr-CA"/>
        </w:rPr>
        <w:t xml:space="preserve"> </w:t>
      </w:r>
      <w:r w:rsidR="00E861A5">
        <w:rPr>
          <w:lang w:val="fr-CA"/>
        </w:rPr>
        <w:t>Les paiements doivent être envoyés par</w:t>
      </w:r>
      <w:proofErr w:type="gramStart"/>
      <w:r w:rsidR="00E861A5">
        <w:rPr>
          <w:lang w:val="fr-CA"/>
        </w:rPr>
        <w:t xml:space="preserve">   [</w:t>
      </w:r>
      <w:proofErr w:type="gramEnd"/>
      <w:r w:rsidR="00E861A5">
        <w:rPr>
          <w:lang w:val="fr-CA"/>
        </w:rPr>
        <w:t xml:space="preserve">nom de la partie versant la pension alimentaire]   au Bureau du </w:t>
      </w:r>
      <w:r w:rsidR="00515FF4">
        <w:rPr>
          <w:lang w:val="fr-CA"/>
        </w:rPr>
        <w:t>d</w:t>
      </w:r>
      <w:r w:rsidR="00E861A5">
        <w:rPr>
          <w:lang w:val="fr-CA"/>
        </w:rPr>
        <w:t>irecteur de l</w:t>
      </w:r>
      <w:r w:rsidR="006C7DB5">
        <w:rPr>
          <w:lang w:val="fr-CA"/>
        </w:rPr>
        <w:t>’</w:t>
      </w:r>
      <w:r w:rsidR="00E861A5">
        <w:rPr>
          <w:lang w:val="fr-CA"/>
        </w:rPr>
        <w:t>exécution des ordonnances, C.P. 803, Halifax (Nouvelle-Écosse), B3J 2V2, lorsque l</w:t>
      </w:r>
      <w:r w:rsidR="006C7DB5">
        <w:rPr>
          <w:lang w:val="fr-CA"/>
        </w:rPr>
        <w:t>’</w:t>
      </w:r>
      <w:r w:rsidR="00E861A5">
        <w:rPr>
          <w:lang w:val="fr-CA"/>
        </w:rPr>
        <w:t>ordonnance est déposée auprès d</w:t>
      </w:r>
      <w:r w:rsidR="00515FF4">
        <w:rPr>
          <w:lang w:val="fr-CA"/>
        </w:rPr>
        <w:t>u d</w:t>
      </w:r>
      <w:r w:rsidR="00E861A5">
        <w:rPr>
          <w:lang w:val="fr-CA"/>
        </w:rPr>
        <w:t>irecteur à des fins d</w:t>
      </w:r>
      <w:r w:rsidR="006C7DB5">
        <w:rPr>
          <w:lang w:val="fr-CA"/>
        </w:rPr>
        <w:t>’</w:t>
      </w:r>
      <w:r w:rsidR="00E861A5">
        <w:rPr>
          <w:lang w:val="fr-CA"/>
        </w:rPr>
        <w:t>exécution.</w:t>
      </w:r>
    </w:p>
    <w:p w14:paraId="3BDD4A5E" w14:textId="3EEAC484" w:rsidR="00742A92" w:rsidRPr="004C3F8F" w:rsidRDefault="007C623D">
      <w:pPr>
        <w:ind w:left="752" w:right="55"/>
        <w:rPr>
          <w:lang w:val="fr-CA"/>
        </w:rPr>
      </w:pPr>
      <w:r>
        <w:rPr>
          <w:lang w:val="fr-CA"/>
        </w:rPr>
        <w:t xml:space="preserve">c. </w:t>
      </w:r>
      <w:r w:rsidR="00C72315">
        <w:rPr>
          <w:lang w:val="fr-CA"/>
        </w:rPr>
        <w:t xml:space="preserve"> </w:t>
      </w:r>
      <w:r w:rsidR="00E861A5">
        <w:rPr>
          <w:lang w:val="fr-CA"/>
        </w:rPr>
        <w:t>Un fonctionnaire de la cour doit envoyer une copie de cette ordonnance, en vertu de l</w:t>
      </w:r>
      <w:r w:rsidR="006C7DB5">
        <w:rPr>
          <w:lang w:val="fr-CA"/>
        </w:rPr>
        <w:t>’</w:t>
      </w:r>
      <w:r w:rsidR="00E861A5">
        <w:rPr>
          <w:lang w:val="fr-CA"/>
        </w:rPr>
        <w:t xml:space="preserve">article 9 de la </w:t>
      </w:r>
      <w:r w:rsidR="00E861A5" w:rsidRPr="00855969">
        <w:rPr>
          <w:i/>
          <w:iCs/>
          <w:lang w:val="fr-CA"/>
        </w:rPr>
        <w:t xml:space="preserve">loi </w:t>
      </w:r>
      <w:r w:rsidR="00E26255" w:rsidRPr="00855969">
        <w:rPr>
          <w:i/>
          <w:iCs/>
          <w:lang w:val="fr-CA"/>
        </w:rPr>
        <w:t>sur l'exécution des ordonnances alimentaires</w:t>
      </w:r>
      <w:r w:rsidR="00E26255">
        <w:rPr>
          <w:lang w:val="fr-CA"/>
        </w:rPr>
        <w:t xml:space="preserve"> (</w:t>
      </w:r>
      <w:r w:rsidR="00E861A5" w:rsidRPr="00C72315">
        <w:rPr>
          <w:i/>
          <w:iCs/>
          <w:lang w:val="fr-CA"/>
        </w:rPr>
        <w:t xml:space="preserve">Maintenance </w:t>
      </w:r>
      <w:proofErr w:type="spellStart"/>
      <w:r w:rsidR="00E861A5" w:rsidRPr="00C72315">
        <w:rPr>
          <w:i/>
          <w:iCs/>
          <w:lang w:val="fr-CA"/>
        </w:rPr>
        <w:t>Enforcement</w:t>
      </w:r>
      <w:proofErr w:type="spellEnd"/>
      <w:r w:rsidR="00E861A5" w:rsidRPr="00C72315">
        <w:rPr>
          <w:i/>
          <w:iCs/>
          <w:lang w:val="fr-CA"/>
        </w:rPr>
        <w:t xml:space="preserve"> </w:t>
      </w:r>
      <w:proofErr w:type="spellStart"/>
      <w:r w:rsidR="00E861A5" w:rsidRPr="00C72315">
        <w:rPr>
          <w:i/>
          <w:iCs/>
          <w:lang w:val="fr-CA"/>
        </w:rPr>
        <w:t>Act</w:t>
      </w:r>
      <w:proofErr w:type="spellEnd"/>
      <w:r w:rsidR="00E26255">
        <w:rPr>
          <w:iCs/>
          <w:lang w:val="fr-CA"/>
        </w:rPr>
        <w:t>)</w:t>
      </w:r>
      <w:r w:rsidR="00E861A5">
        <w:rPr>
          <w:lang w:val="fr-CA"/>
        </w:rPr>
        <w:t>, ainsi que les adresses désignées actuelles des parties, au Bureau du Directeur de l</w:t>
      </w:r>
      <w:r w:rsidR="006C7DB5">
        <w:rPr>
          <w:lang w:val="fr-CA"/>
        </w:rPr>
        <w:t>’</w:t>
      </w:r>
      <w:r w:rsidR="00E861A5">
        <w:rPr>
          <w:lang w:val="fr-CA"/>
        </w:rPr>
        <w:t xml:space="preserve">exécution des ordonnances. </w:t>
      </w:r>
    </w:p>
    <w:p w14:paraId="337AD6A3" w14:textId="4F81BEB7" w:rsidR="00742A92" w:rsidRPr="004C3F8F" w:rsidRDefault="007C623D">
      <w:pPr>
        <w:ind w:left="752" w:right="55"/>
        <w:rPr>
          <w:lang w:val="fr-CA"/>
        </w:rPr>
      </w:pPr>
      <w:r>
        <w:rPr>
          <w:lang w:val="fr-CA"/>
        </w:rPr>
        <w:t xml:space="preserve">d. </w:t>
      </w:r>
      <w:r w:rsidR="00C72315">
        <w:rPr>
          <w:lang w:val="fr-CA"/>
        </w:rPr>
        <w:t xml:space="preserve"> </w:t>
      </w:r>
      <w:r w:rsidR="00E861A5">
        <w:rPr>
          <w:lang w:val="fr-CA"/>
        </w:rPr>
        <w:t xml:space="preserve">Les deux parties doivent aviser le Bureau du </w:t>
      </w:r>
      <w:r w:rsidR="00E26255">
        <w:rPr>
          <w:lang w:val="fr-CA"/>
        </w:rPr>
        <w:t>d</w:t>
      </w:r>
      <w:r w:rsidR="00E861A5">
        <w:rPr>
          <w:lang w:val="fr-CA"/>
        </w:rPr>
        <w:t>irecteur de l</w:t>
      </w:r>
      <w:r w:rsidR="006C7DB5">
        <w:rPr>
          <w:lang w:val="fr-CA"/>
        </w:rPr>
        <w:t>’</w:t>
      </w:r>
      <w:r w:rsidR="00E861A5">
        <w:rPr>
          <w:lang w:val="fr-CA"/>
        </w:rPr>
        <w:t>exécution des ordonnances de tout changement d</w:t>
      </w:r>
      <w:r w:rsidR="006C7DB5">
        <w:rPr>
          <w:lang w:val="fr-CA"/>
        </w:rPr>
        <w:t>’</w:t>
      </w:r>
      <w:r w:rsidR="00E861A5">
        <w:rPr>
          <w:lang w:val="fr-CA"/>
        </w:rPr>
        <w:t>adresse, dans les dix (10) jours suivant la date du changement, en vertu d</w:t>
      </w:r>
      <w:r w:rsidR="00E26255">
        <w:rPr>
          <w:lang w:val="fr-CA"/>
        </w:rPr>
        <w:t xml:space="preserve">u paragraphe </w:t>
      </w:r>
      <w:r w:rsidR="00E861A5">
        <w:rPr>
          <w:lang w:val="fr-CA"/>
        </w:rPr>
        <w:t xml:space="preserve">42(1) de la </w:t>
      </w:r>
      <w:r w:rsidR="00E26255" w:rsidRPr="00855969">
        <w:rPr>
          <w:i/>
          <w:iCs/>
          <w:lang w:val="fr-CA"/>
        </w:rPr>
        <w:t>loi sur l'exécution des ordonnances alimentaires</w:t>
      </w:r>
      <w:r w:rsidR="00E26255">
        <w:rPr>
          <w:lang w:val="fr-CA"/>
        </w:rPr>
        <w:t xml:space="preserve"> (</w:t>
      </w:r>
      <w:r w:rsidR="00E26255" w:rsidRPr="00C72315">
        <w:rPr>
          <w:i/>
          <w:iCs/>
          <w:lang w:val="fr-CA"/>
        </w:rPr>
        <w:t xml:space="preserve">Maintenance </w:t>
      </w:r>
      <w:proofErr w:type="spellStart"/>
      <w:r w:rsidR="00E26255" w:rsidRPr="00C72315">
        <w:rPr>
          <w:i/>
          <w:iCs/>
          <w:lang w:val="fr-CA"/>
        </w:rPr>
        <w:t>Enforcement</w:t>
      </w:r>
      <w:proofErr w:type="spellEnd"/>
      <w:r w:rsidR="00E26255" w:rsidRPr="00C72315">
        <w:rPr>
          <w:i/>
          <w:iCs/>
          <w:lang w:val="fr-CA"/>
        </w:rPr>
        <w:t xml:space="preserve"> </w:t>
      </w:r>
      <w:proofErr w:type="spellStart"/>
      <w:r w:rsidR="00E26255" w:rsidRPr="00C72315">
        <w:rPr>
          <w:i/>
          <w:iCs/>
          <w:lang w:val="fr-CA"/>
        </w:rPr>
        <w:t>Act</w:t>
      </w:r>
      <w:proofErr w:type="spellEnd"/>
      <w:r w:rsidR="00E26255">
        <w:rPr>
          <w:iCs/>
          <w:lang w:val="fr-CA"/>
        </w:rPr>
        <w:t>)</w:t>
      </w:r>
      <w:r w:rsidR="00E861A5">
        <w:rPr>
          <w:lang w:val="fr-CA"/>
        </w:rPr>
        <w:t xml:space="preserve">.  </w:t>
      </w:r>
    </w:p>
    <w:p w14:paraId="0A88EC08" w14:textId="3F7E4640" w:rsidR="00742A92" w:rsidRPr="004C3F8F" w:rsidRDefault="007C623D">
      <w:pPr>
        <w:spacing w:after="564"/>
        <w:ind w:left="752" w:right="55"/>
        <w:rPr>
          <w:lang w:val="fr-CA"/>
        </w:rPr>
      </w:pPr>
      <w:r>
        <w:rPr>
          <w:lang w:val="fr-CA"/>
        </w:rPr>
        <w:t xml:space="preserve">e. </w:t>
      </w:r>
      <w:r w:rsidR="00C72315">
        <w:rPr>
          <w:lang w:val="fr-CA"/>
        </w:rPr>
        <w:t xml:space="preserve"> </w:t>
      </w:r>
      <w:r w:rsidR="00E861A5">
        <w:rPr>
          <w:lang w:val="fr-CA"/>
        </w:rPr>
        <w:t>[</w:t>
      </w:r>
      <w:proofErr w:type="gramStart"/>
      <w:r w:rsidR="00E861A5">
        <w:rPr>
          <w:lang w:val="fr-CA"/>
        </w:rPr>
        <w:t>nom</w:t>
      </w:r>
      <w:proofErr w:type="gramEnd"/>
      <w:r w:rsidR="00E861A5">
        <w:rPr>
          <w:lang w:val="fr-CA"/>
        </w:rPr>
        <w:t xml:space="preserve"> de la partie versant la pension alimentaire]   doit aviser le Bureau du </w:t>
      </w:r>
      <w:r w:rsidR="00E26255">
        <w:rPr>
          <w:lang w:val="fr-CA"/>
        </w:rPr>
        <w:t>d</w:t>
      </w:r>
      <w:r w:rsidR="00E861A5">
        <w:rPr>
          <w:lang w:val="fr-CA"/>
        </w:rPr>
        <w:t>irecteur de l</w:t>
      </w:r>
      <w:r w:rsidR="006C7DB5">
        <w:rPr>
          <w:lang w:val="fr-CA"/>
        </w:rPr>
        <w:t>’</w:t>
      </w:r>
      <w:r w:rsidR="00E861A5">
        <w:rPr>
          <w:lang w:val="fr-CA"/>
        </w:rPr>
        <w:t>exécution des ordonnances de tout changement d</w:t>
      </w:r>
      <w:r w:rsidR="006C7DB5">
        <w:rPr>
          <w:lang w:val="fr-CA"/>
        </w:rPr>
        <w:t>’</w:t>
      </w:r>
      <w:r w:rsidR="00E861A5">
        <w:rPr>
          <w:lang w:val="fr-CA"/>
        </w:rPr>
        <w:t>endroit, d</w:t>
      </w:r>
      <w:r w:rsidR="006C7DB5">
        <w:rPr>
          <w:lang w:val="fr-CA"/>
        </w:rPr>
        <w:t>’</w:t>
      </w:r>
      <w:r w:rsidR="00E861A5">
        <w:rPr>
          <w:lang w:val="fr-CA"/>
        </w:rPr>
        <w:t>adresse et de lieu de travail, y compris le début ou la fin d</w:t>
      </w:r>
      <w:r w:rsidR="006C7DB5">
        <w:rPr>
          <w:lang w:val="fr-CA"/>
        </w:rPr>
        <w:t>’</w:t>
      </w:r>
      <w:r w:rsidR="00E861A5">
        <w:rPr>
          <w:lang w:val="fr-CA"/>
        </w:rPr>
        <w:t>un emploi, dans les dix (10) jours suivant la date du changement, en vertu d</w:t>
      </w:r>
      <w:r w:rsidR="00E26255">
        <w:rPr>
          <w:lang w:val="fr-CA"/>
        </w:rPr>
        <w:t xml:space="preserve">u paragraphe </w:t>
      </w:r>
      <w:r w:rsidR="00E861A5">
        <w:rPr>
          <w:lang w:val="fr-CA"/>
        </w:rPr>
        <w:t xml:space="preserve">42(2) de la </w:t>
      </w:r>
      <w:r w:rsidR="00E26255" w:rsidRPr="00855969">
        <w:rPr>
          <w:i/>
          <w:iCs/>
          <w:lang w:val="fr-CA"/>
        </w:rPr>
        <w:t>loi sur l'exécution des ordonnances alimentaires</w:t>
      </w:r>
      <w:r w:rsidR="00E26255">
        <w:rPr>
          <w:lang w:val="fr-CA"/>
        </w:rPr>
        <w:t xml:space="preserve"> (</w:t>
      </w:r>
      <w:r w:rsidR="00E26255" w:rsidRPr="00C72315">
        <w:rPr>
          <w:i/>
          <w:iCs/>
          <w:lang w:val="fr-CA"/>
        </w:rPr>
        <w:t xml:space="preserve">Maintenance </w:t>
      </w:r>
      <w:proofErr w:type="spellStart"/>
      <w:r w:rsidR="00E26255" w:rsidRPr="00C72315">
        <w:rPr>
          <w:i/>
          <w:iCs/>
          <w:lang w:val="fr-CA"/>
        </w:rPr>
        <w:t>Enforcement</w:t>
      </w:r>
      <w:proofErr w:type="spellEnd"/>
      <w:r w:rsidR="00E26255" w:rsidRPr="00C72315">
        <w:rPr>
          <w:i/>
          <w:iCs/>
          <w:lang w:val="fr-CA"/>
        </w:rPr>
        <w:t xml:space="preserve"> </w:t>
      </w:r>
      <w:proofErr w:type="spellStart"/>
      <w:r w:rsidR="00E26255" w:rsidRPr="00C72315">
        <w:rPr>
          <w:i/>
          <w:iCs/>
          <w:lang w:val="fr-CA"/>
        </w:rPr>
        <w:t>Act</w:t>
      </w:r>
      <w:proofErr w:type="spellEnd"/>
      <w:r w:rsidR="00E26255">
        <w:rPr>
          <w:iCs/>
          <w:lang w:val="fr-CA"/>
        </w:rPr>
        <w:t>)</w:t>
      </w:r>
      <w:r w:rsidR="00E861A5">
        <w:rPr>
          <w:lang w:val="fr-CA"/>
        </w:rPr>
        <w:t xml:space="preserve">.  </w:t>
      </w:r>
    </w:p>
    <w:p w14:paraId="41D3A6F4" w14:textId="77777777" w:rsidR="00742A92" w:rsidRPr="004C3F8F" w:rsidRDefault="00E861A5">
      <w:pPr>
        <w:pStyle w:val="Heading2"/>
        <w:ind w:left="-5"/>
        <w:rPr>
          <w:lang w:val="fr-CA"/>
        </w:rPr>
      </w:pPr>
      <w:r>
        <w:rPr>
          <w:bCs/>
          <w:lang w:val="fr-CA"/>
        </w:rPr>
        <w:t>Partage des biens</w:t>
      </w:r>
    </w:p>
    <w:p w14:paraId="6FB8B362" w14:textId="3412B5E0" w:rsidR="00742A92" w:rsidRPr="004C3F8F" w:rsidRDefault="00E861A5">
      <w:pPr>
        <w:ind w:left="749" w:right="55" w:hanging="742"/>
        <w:rPr>
          <w:lang w:val="fr-CA"/>
        </w:rPr>
      </w:pPr>
      <w:r>
        <w:rPr>
          <w:lang w:val="fr-CA"/>
        </w:rPr>
        <w:t>10</w:t>
      </w:r>
      <w:r>
        <w:rPr>
          <w:lang w:val="fr-CA"/>
        </w:rPr>
        <w:tab/>
        <w:t>Tous les biens et les dettes ont été divisés par les parties et chacune d</w:t>
      </w:r>
      <w:r w:rsidR="006C7DB5">
        <w:rPr>
          <w:lang w:val="fr-CA"/>
        </w:rPr>
        <w:t>’</w:t>
      </w:r>
      <w:r>
        <w:rPr>
          <w:lang w:val="fr-CA"/>
        </w:rPr>
        <w:t xml:space="preserve">entre </w:t>
      </w:r>
      <w:proofErr w:type="gramStart"/>
      <w:r>
        <w:rPr>
          <w:lang w:val="fr-CA"/>
        </w:rPr>
        <w:t>elle</w:t>
      </w:r>
      <w:r w:rsidR="009B5FF8">
        <w:rPr>
          <w:lang w:val="fr-CA"/>
        </w:rPr>
        <w:t>s</w:t>
      </w:r>
      <w:r>
        <w:rPr>
          <w:lang w:val="fr-CA"/>
        </w:rPr>
        <w:t xml:space="preserve">  conservera</w:t>
      </w:r>
      <w:proofErr w:type="gramEnd"/>
      <w:r>
        <w:rPr>
          <w:lang w:val="fr-CA"/>
        </w:rPr>
        <w:t xml:space="preserve"> </w:t>
      </w:r>
      <w:r w:rsidR="007C623D">
        <w:rPr>
          <w:lang w:val="fr-CA"/>
        </w:rPr>
        <w:t>la propriété d</w:t>
      </w:r>
      <w:r>
        <w:rPr>
          <w:lang w:val="fr-CA"/>
        </w:rPr>
        <w:t xml:space="preserve">es biens actuellement en sa possession. </w:t>
      </w:r>
      <w:r w:rsidR="00D52A77">
        <w:rPr>
          <w:lang w:val="fr-CA"/>
        </w:rPr>
        <w:t xml:space="preserve">Ni l’une ni l’autre des parties n’est tenue de verser un </w:t>
      </w:r>
      <w:r w:rsidR="00D52A77" w:rsidRPr="00D52A77">
        <w:rPr>
          <w:lang w:val="fr-CA"/>
        </w:rPr>
        <w:t xml:space="preserve">paiement de péréquation </w:t>
      </w:r>
      <w:r w:rsidR="00D52A77">
        <w:rPr>
          <w:lang w:val="fr-CA"/>
        </w:rPr>
        <w:t>à l’autre</w:t>
      </w:r>
      <w:r w:rsidR="007C623D" w:rsidRPr="004C3F8F">
        <w:rPr>
          <w:lang w:val="fr-CA"/>
        </w:rPr>
        <w:t>.</w:t>
      </w:r>
    </w:p>
    <w:p w14:paraId="1BC6A127" w14:textId="77777777" w:rsidR="00742A92" w:rsidRPr="004C3F8F" w:rsidRDefault="00E861A5">
      <w:pPr>
        <w:pStyle w:val="Heading1"/>
        <w:ind w:left="60" w:right="23"/>
        <w:rPr>
          <w:lang w:val="fr-CA"/>
        </w:rPr>
      </w:pPr>
      <w:proofErr w:type="gramStart"/>
      <w:r>
        <w:rPr>
          <w:lang w:val="fr-CA"/>
        </w:rPr>
        <w:t>OU</w:t>
      </w:r>
      <w:proofErr w:type="gramEnd"/>
    </w:p>
    <w:p w14:paraId="2E211409" w14:textId="77777777" w:rsidR="00742A92" w:rsidRPr="004C3F8F" w:rsidRDefault="00E861A5">
      <w:pPr>
        <w:spacing w:after="561"/>
        <w:ind w:left="752" w:right="55"/>
        <w:rPr>
          <w:lang w:val="fr-CA"/>
        </w:rPr>
      </w:pPr>
      <w:r>
        <w:rPr>
          <w:lang w:val="fr-CA"/>
        </w:rPr>
        <w:t xml:space="preserve">Les biens seront partagés en vertu de la </w:t>
      </w:r>
      <w:r w:rsidRPr="00745106">
        <w:rPr>
          <w:i/>
          <w:iCs/>
          <w:lang w:val="fr-CA"/>
        </w:rPr>
        <w:t xml:space="preserve">loi </w:t>
      </w:r>
      <w:r w:rsidR="0097758C" w:rsidRPr="00745106">
        <w:rPr>
          <w:i/>
          <w:iCs/>
          <w:lang w:val="fr-CA"/>
        </w:rPr>
        <w:t>sur les biens matrimoniaux</w:t>
      </w:r>
      <w:r w:rsidR="0097758C">
        <w:rPr>
          <w:lang w:val="fr-CA"/>
        </w:rPr>
        <w:t xml:space="preserve"> (</w:t>
      </w:r>
      <w:r w:rsidRPr="00C72315">
        <w:rPr>
          <w:i/>
          <w:iCs/>
          <w:lang w:val="fr-CA"/>
        </w:rPr>
        <w:t xml:space="preserve">Matrimonial </w:t>
      </w:r>
      <w:proofErr w:type="spellStart"/>
      <w:r w:rsidRPr="00C72315">
        <w:rPr>
          <w:i/>
          <w:iCs/>
          <w:lang w:val="fr-CA"/>
        </w:rPr>
        <w:t>Property</w:t>
      </w:r>
      <w:proofErr w:type="spellEnd"/>
      <w:r w:rsidRPr="00C72315">
        <w:rPr>
          <w:i/>
          <w:iCs/>
          <w:lang w:val="fr-CA"/>
        </w:rPr>
        <w:t xml:space="preserve"> </w:t>
      </w:r>
      <w:proofErr w:type="spellStart"/>
      <w:r w:rsidRPr="00C72315">
        <w:rPr>
          <w:i/>
          <w:iCs/>
          <w:lang w:val="fr-CA"/>
        </w:rPr>
        <w:t>Act</w:t>
      </w:r>
      <w:proofErr w:type="spellEnd"/>
      <w:r w:rsidR="0097758C">
        <w:rPr>
          <w:iCs/>
          <w:lang w:val="fr-CA"/>
        </w:rPr>
        <w:t>)</w:t>
      </w:r>
      <w:r>
        <w:rPr>
          <w:lang w:val="fr-CA"/>
        </w:rPr>
        <w:t xml:space="preserve"> comme suit :</w:t>
      </w:r>
    </w:p>
    <w:p w14:paraId="460A5FF5" w14:textId="77777777" w:rsidR="00742A92" w:rsidRPr="004C3F8F" w:rsidRDefault="00E861A5">
      <w:pPr>
        <w:pStyle w:val="Heading2"/>
        <w:ind w:left="-5"/>
        <w:rPr>
          <w:lang w:val="fr-CA"/>
        </w:rPr>
      </w:pPr>
      <w:r>
        <w:rPr>
          <w:bCs/>
          <w:lang w:val="fr-CA"/>
        </w:rPr>
        <w:lastRenderedPageBreak/>
        <w:t>Exécution</w:t>
      </w:r>
    </w:p>
    <w:p w14:paraId="171006CF" w14:textId="73B568C6" w:rsidR="00742A92" w:rsidRPr="004C3F8F" w:rsidRDefault="00E861A5" w:rsidP="006C7DB5">
      <w:pPr>
        <w:spacing w:after="269" w:line="255" w:lineRule="auto"/>
        <w:ind w:left="851" w:right="50" w:hanging="861"/>
        <w:rPr>
          <w:lang w:val="fr-CA"/>
        </w:rPr>
      </w:pPr>
      <w:r>
        <w:rPr>
          <w:lang w:val="fr-CA"/>
        </w:rPr>
        <w:t>1</w:t>
      </w:r>
      <w:r w:rsidR="004C3F8F">
        <w:rPr>
          <w:lang w:val="fr-CA"/>
        </w:rPr>
        <w:t>1</w:t>
      </w:r>
      <w:r w:rsidR="00C72315">
        <w:rPr>
          <w:lang w:val="fr-CA"/>
        </w:rPr>
        <w:tab/>
      </w:r>
      <w:r w:rsidR="007C623D">
        <w:rPr>
          <w:lang w:val="fr-CA"/>
        </w:rPr>
        <w:t>a.</w:t>
      </w:r>
      <w:r w:rsidR="00C72315">
        <w:rPr>
          <w:lang w:val="fr-CA"/>
        </w:rPr>
        <w:t xml:space="preserve"> </w:t>
      </w:r>
      <w:r w:rsidR="007C623D">
        <w:rPr>
          <w:lang w:val="fr-CA"/>
        </w:rPr>
        <w:t xml:space="preserve"> </w:t>
      </w:r>
      <w:r>
        <w:rPr>
          <w:lang w:val="fr-CA"/>
        </w:rPr>
        <w:t>L</w:t>
      </w:r>
      <w:r w:rsidR="006C7DB5">
        <w:rPr>
          <w:lang w:val="fr-CA"/>
        </w:rPr>
        <w:t>’</w:t>
      </w:r>
      <w:r>
        <w:rPr>
          <w:lang w:val="fr-CA"/>
        </w:rPr>
        <w:t>obligation de payer une somme d</w:t>
      </w:r>
      <w:r w:rsidR="006C7DB5">
        <w:rPr>
          <w:lang w:val="fr-CA"/>
        </w:rPr>
        <w:t>’</w:t>
      </w:r>
      <w:r>
        <w:rPr>
          <w:lang w:val="fr-CA"/>
        </w:rPr>
        <w:t>argent en vertu de la présente ordonnance, qui n</w:t>
      </w:r>
      <w:r w:rsidR="006C7DB5">
        <w:rPr>
          <w:lang w:val="fr-CA"/>
        </w:rPr>
        <w:t xml:space="preserve">’est </w:t>
      </w:r>
      <w:r>
        <w:rPr>
          <w:lang w:val="fr-CA"/>
        </w:rPr>
        <w:t xml:space="preserve">pas exécutée en vertu de la </w:t>
      </w:r>
      <w:r w:rsidR="00E26255" w:rsidRPr="00745106">
        <w:rPr>
          <w:i/>
          <w:iCs/>
          <w:lang w:val="fr-CA"/>
        </w:rPr>
        <w:t>loi sur l'exécution des ordonnances alimentaires</w:t>
      </w:r>
      <w:r w:rsidR="00E26255">
        <w:rPr>
          <w:lang w:val="fr-CA"/>
        </w:rPr>
        <w:t xml:space="preserve"> (</w:t>
      </w:r>
      <w:r w:rsidR="00E26255" w:rsidRPr="00C72315">
        <w:rPr>
          <w:i/>
          <w:iCs/>
          <w:lang w:val="fr-CA"/>
        </w:rPr>
        <w:t xml:space="preserve">Maintenance </w:t>
      </w:r>
      <w:proofErr w:type="spellStart"/>
      <w:r w:rsidR="00E26255" w:rsidRPr="00C72315">
        <w:rPr>
          <w:i/>
          <w:iCs/>
          <w:lang w:val="fr-CA"/>
        </w:rPr>
        <w:t>Enforcement</w:t>
      </w:r>
      <w:proofErr w:type="spellEnd"/>
      <w:r w:rsidR="00E26255" w:rsidRPr="00C72315">
        <w:rPr>
          <w:i/>
          <w:iCs/>
          <w:lang w:val="fr-CA"/>
        </w:rPr>
        <w:t xml:space="preserve"> </w:t>
      </w:r>
      <w:proofErr w:type="spellStart"/>
      <w:r w:rsidR="00E26255" w:rsidRPr="00C72315">
        <w:rPr>
          <w:i/>
          <w:iCs/>
          <w:lang w:val="fr-CA"/>
        </w:rPr>
        <w:t>Act</w:t>
      </w:r>
      <w:proofErr w:type="spellEnd"/>
      <w:r w:rsidR="00E26255">
        <w:rPr>
          <w:iCs/>
          <w:lang w:val="fr-CA"/>
        </w:rPr>
        <w:t>)</w:t>
      </w:r>
      <w:r>
        <w:rPr>
          <w:lang w:val="fr-CA"/>
        </w:rPr>
        <w:t>, peut faire l</w:t>
      </w:r>
      <w:r w:rsidR="006C7DB5">
        <w:rPr>
          <w:lang w:val="fr-CA"/>
        </w:rPr>
        <w:t xml:space="preserve">’objet </w:t>
      </w:r>
      <w:r>
        <w:rPr>
          <w:lang w:val="fr-CA"/>
        </w:rPr>
        <w:t>d</w:t>
      </w:r>
      <w:r w:rsidR="006C7DB5">
        <w:rPr>
          <w:lang w:val="fr-CA"/>
        </w:rPr>
        <w:t>’</w:t>
      </w:r>
      <w:r>
        <w:rPr>
          <w:lang w:val="fr-CA"/>
        </w:rPr>
        <w:t>une ordonnance d</w:t>
      </w:r>
      <w:r w:rsidR="006C7DB5">
        <w:rPr>
          <w:lang w:val="fr-CA"/>
        </w:rPr>
        <w:t>’</w:t>
      </w:r>
      <w:r>
        <w:rPr>
          <w:lang w:val="fr-CA"/>
        </w:rPr>
        <w:t>exécution ou d</w:t>
      </w:r>
      <w:r w:rsidR="006C7DB5">
        <w:rPr>
          <w:lang w:val="fr-CA"/>
        </w:rPr>
        <w:t>’</w:t>
      </w:r>
      <w:r>
        <w:rPr>
          <w:lang w:val="fr-CA"/>
        </w:rPr>
        <w:t>une ordonnance d</w:t>
      </w:r>
      <w:r w:rsidR="006C7DB5">
        <w:rPr>
          <w:lang w:val="fr-CA"/>
        </w:rPr>
        <w:t>’</w:t>
      </w:r>
      <w:r>
        <w:rPr>
          <w:lang w:val="fr-CA"/>
        </w:rPr>
        <w:t xml:space="preserve">exécution périodique. </w:t>
      </w:r>
    </w:p>
    <w:p w14:paraId="5CE1EDA4" w14:textId="118176C2" w:rsidR="00742A92" w:rsidRPr="004C3F8F" w:rsidRDefault="007C623D">
      <w:pPr>
        <w:ind w:left="752" w:right="55"/>
        <w:rPr>
          <w:lang w:val="fr-CA"/>
        </w:rPr>
      </w:pPr>
      <w:r>
        <w:rPr>
          <w:lang w:val="fr-CA"/>
        </w:rPr>
        <w:t xml:space="preserve">b. </w:t>
      </w:r>
      <w:r w:rsidR="00C72315">
        <w:rPr>
          <w:lang w:val="fr-CA"/>
        </w:rPr>
        <w:t xml:space="preserve"> </w:t>
      </w:r>
      <w:r w:rsidR="00E861A5">
        <w:rPr>
          <w:lang w:val="fr-CA"/>
        </w:rPr>
        <w:t>Le shérif doit prendre les mesures nécessaires pour faire exécuter cette ordonnance et, à cette fin, il est investi de tous les pouvoirs accordés à un shérif à l</w:t>
      </w:r>
      <w:r w:rsidR="006C7DB5">
        <w:rPr>
          <w:lang w:val="fr-CA"/>
        </w:rPr>
        <w:t>’</w:t>
      </w:r>
      <w:r w:rsidR="00E861A5">
        <w:rPr>
          <w:lang w:val="fr-CA"/>
        </w:rPr>
        <w:t>égard d</w:t>
      </w:r>
      <w:r w:rsidR="006C7DB5">
        <w:rPr>
          <w:lang w:val="fr-CA"/>
        </w:rPr>
        <w:t>’</w:t>
      </w:r>
      <w:r w:rsidR="00E861A5">
        <w:rPr>
          <w:lang w:val="fr-CA"/>
        </w:rPr>
        <w:t>une ordonnance de recouvrement ou d</w:t>
      </w:r>
      <w:r w:rsidR="006C7DB5">
        <w:rPr>
          <w:lang w:val="fr-CA"/>
        </w:rPr>
        <w:t>’</w:t>
      </w:r>
      <w:r w:rsidR="00E861A5">
        <w:rPr>
          <w:lang w:val="fr-CA"/>
        </w:rPr>
        <w:t>une ordonnance d</w:t>
      </w:r>
      <w:r w:rsidR="006C7DB5">
        <w:rPr>
          <w:lang w:val="fr-CA"/>
        </w:rPr>
        <w:t>’</w:t>
      </w:r>
      <w:r w:rsidR="00E861A5">
        <w:rPr>
          <w:lang w:val="fr-CA"/>
        </w:rPr>
        <w:t>exécution.</w:t>
      </w:r>
    </w:p>
    <w:p w14:paraId="6266A07E" w14:textId="2EB5A9A6" w:rsidR="00742A92" w:rsidRPr="004C3F8F" w:rsidRDefault="007C623D">
      <w:pPr>
        <w:spacing w:after="589"/>
        <w:ind w:left="752" w:right="55"/>
        <w:rPr>
          <w:lang w:val="fr-CA"/>
        </w:rPr>
      </w:pPr>
      <w:r>
        <w:rPr>
          <w:lang w:val="fr-CA"/>
        </w:rPr>
        <w:t xml:space="preserve">c. </w:t>
      </w:r>
      <w:r w:rsidR="00C72315">
        <w:rPr>
          <w:lang w:val="fr-CA"/>
        </w:rPr>
        <w:t xml:space="preserve"> </w:t>
      </w:r>
      <w:r w:rsidR="00E861A5">
        <w:rPr>
          <w:lang w:val="fr-CA"/>
        </w:rPr>
        <w:t>Tous les agents de police e</w:t>
      </w:r>
      <w:r w:rsidR="009B5FF8">
        <w:rPr>
          <w:lang w:val="fr-CA"/>
        </w:rPr>
        <w:t>t de la paix</w:t>
      </w:r>
      <w:r w:rsidR="00E861A5">
        <w:rPr>
          <w:lang w:val="fr-CA"/>
        </w:rPr>
        <w:t xml:space="preserve"> doivent accomplir tous les actes nécessaires pour faire respecter les dispositions de la présente ordonnance et ont le pouvoir et l</w:t>
      </w:r>
      <w:r w:rsidR="006C7DB5">
        <w:rPr>
          <w:lang w:val="fr-CA"/>
        </w:rPr>
        <w:t>’</w:t>
      </w:r>
      <w:r w:rsidR="00E861A5">
        <w:rPr>
          <w:lang w:val="fr-CA"/>
        </w:rPr>
        <w:t>autorité de pénétrer sur un bien-fonds ou un lieu pour faire exécuter cette ordonnance.</w:t>
      </w:r>
    </w:p>
    <w:p w14:paraId="1627DB8A" w14:textId="77777777" w:rsidR="00742A92" w:rsidRDefault="00E861A5">
      <w:pPr>
        <w:tabs>
          <w:tab w:val="center" w:pos="3082"/>
        </w:tabs>
        <w:spacing w:after="540"/>
        <w:ind w:left="0" w:firstLine="0"/>
      </w:pPr>
      <w:r>
        <w:rPr>
          <w:lang w:val="fr-CA"/>
        </w:rPr>
        <w:t>Délivré le</w:t>
      </w:r>
      <w:r>
        <w:rPr>
          <w:lang w:val="fr-CA"/>
        </w:rPr>
        <w:tab/>
        <w:t xml:space="preserve"> 20</w:t>
      </w:r>
    </w:p>
    <w:p w14:paraId="121E07D7" w14:textId="77777777" w:rsidR="00742A92" w:rsidRDefault="00E861A5">
      <w:pPr>
        <w:spacing w:after="69" w:line="259" w:lineRule="auto"/>
        <w:ind w:left="5782" w:right="-3" w:firstLine="0"/>
      </w:pPr>
      <w:r>
        <w:rPr>
          <w:noProof/>
          <w:lang w:val="fr-CA" w:eastAsia="fr-CA"/>
        </w:rPr>
        <mc:AlternateContent>
          <mc:Choice Requires="wpg">
            <w:drawing>
              <wp:inline distT="0" distB="0" distL="0" distR="0" wp14:anchorId="43A1DD77" wp14:editId="33B9ED81">
                <wp:extent cx="2301240" cy="8255"/>
                <wp:effectExtent l="0" t="0" r="0" b="0"/>
                <wp:docPr id="2614" name="Group 2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0" cy="8255"/>
                          <a:chOff x="0" y="0"/>
                          <a:chExt cx="2301240" cy="8382"/>
                        </a:xfrm>
                      </wpg:grpSpPr>
                      <wps:wsp>
                        <wps:cNvPr id="3107" name="Shape 3107"/>
                        <wps:cNvSpPr/>
                        <wps:spPr>
                          <a:xfrm>
                            <a:off x="0" y="0"/>
                            <a:ext cx="2301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0" h="9144">
                                <a:moveTo>
                                  <a:pt x="0" y="0"/>
                                </a:moveTo>
                                <a:lnTo>
                                  <a:pt x="2301240" y="0"/>
                                </a:lnTo>
                                <a:lnTo>
                                  <a:pt x="2301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  <a:miter lim="127000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14" o:spid="_x0000_i1025" style="height:0.65pt;mso-position-horizontal-relative:char;mso-position-vertical-relative:line;width:181.2pt" coordsize="23012,83">
                <v:shape id="Shape 3107" o:spid="_x0000_s1026" style="height:91;mso-wrap-style:square;position:absolute;v-text-anchor:top;visibility:visible;width:23012" coordsize="2301240,9144" path="m,l2301240,l2301240,9144l,9144,,e" fillcolor="black" stroked="f">
                  <v:stroke joinstyle="miter"/>
                  <v:path arrowok="t" textboxrect="0,0,2301240,9144"/>
                </v:shape>
                <w10:wrap type="none"/>
                <w10:anchorlock/>
              </v:group>
            </w:pict>
          </mc:Fallback>
        </mc:AlternateContent>
      </w:r>
    </w:p>
    <w:p w14:paraId="251F7A41" w14:textId="77777777" w:rsidR="00742A92" w:rsidRDefault="00E861A5" w:rsidP="00C72315">
      <w:pPr>
        <w:ind w:left="5072" w:right="55" w:firstLine="688"/>
      </w:pPr>
      <w:r>
        <w:rPr>
          <w:lang w:val="fr-CA"/>
        </w:rPr>
        <w:t>Fonctionnaire de la cour</w:t>
      </w:r>
    </w:p>
    <w:sectPr w:rsidR="00742A92" w:rsidSect="00FB381C">
      <w:pgSz w:w="12240" w:h="15840"/>
      <w:pgMar w:top="1498" w:right="1440" w:bottom="1087" w:left="1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A4F2" w14:textId="77777777" w:rsidR="00FA71BC" w:rsidRDefault="00FA71BC" w:rsidP="009B5FF8">
      <w:pPr>
        <w:spacing w:after="0" w:line="240" w:lineRule="auto"/>
      </w:pPr>
      <w:r>
        <w:separator/>
      </w:r>
    </w:p>
  </w:endnote>
  <w:endnote w:type="continuationSeparator" w:id="0">
    <w:p w14:paraId="5C9F4C05" w14:textId="77777777" w:rsidR="00FA71BC" w:rsidRDefault="00FA71BC" w:rsidP="009B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1091" w14:textId="77777777" w:rsidR="00FA71BC" w:rsidRDefault="00FA71BC" w:rsidP="009B5FF8">
      <w:pPr>
        <w:spacing w:after="0" w:line="240" w:lineRule="auto"/>
      </w:pPr>
      <w:r>
        <w:separator/>
      </w:r>
    </w:p>
  </w:footnote>
  <w:footnote w:type="continuationSeparator" w:id="0">
    <w:p w14:paraId="720ABAB3" w14:textId="77777777" w:rsidR="00FA71BC" w:rsidRDefault="00FA71BC" w:rsidP="009B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F85"/>
    <w:multiLevelType w:val="hybridMultilevel"/>
    <w:tmpl w:val="CE8C4708"/>
    <w:lvl w:ilvl="0" w:tplc="B07E4140">
      <w:start w:val="6"/>
      <w:numFmt w:val="decimal"/>
      <w:lvlText w:val="%1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1" w:tplc="B3A8D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2" w:tplc="F83CC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3" w:tplc="21FC0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4" w:tplc="906CE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5" w:tplc="2D324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6" w:tplc="F5EE6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7" w:tplc="2C809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  <w:lvl w:ilvl="8" w:tplc="9162C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il"/>
        <w:shd w:val="clear" w:color="auto" w:fill="auto"/>
        <w:vertAlign w:val="baseline"/>
      </w:rPr>
    </w:lvl>
  </w:abstractNum>
  <w:num w:numId="1" w16cid:durableId="78153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B5"/>
    <w:rsid w:val="00247BC8"/>
    <w:rsid w:val="003602C0"/>
    <w:rsid w:val="00376858"/>
    <w:rsid w:val="00401373"/>
    <w:rsid w:val="004C3F8F"/>
    <w:rsid w:val="00515FF4"/>
    <w:rsid w:val="00631E95"/>
    <w:rsid w:val="0065657F"/>
    <w:rsid w:val="006C6CB8"/>
    <w:rsid w:val="006C7DB5"/>
    <w:rsid w:val="00745106"/>
    <w:rsid w:val="00772B42"/>
    <w:rsid w:val="007A543C"/>
    <w:rsid w:val="007C623D"/>
    <w:rsid w:val="00855969"/>
    <w:rsid w:val="008C4F9F"/>
    <w:rsid w:val="009327D5"/>
    <w:rsid w:val="0097758C"/>
    <w:rsid w:val="009B5FF8"/>
    <w:rsid w:val="00AB4BD5"/>
    <w:rsid w:val="00AB4D39"/>
    <w:rsid w:val="00B931F2"/>
    <w:rsid w:val="00C64F6B"/>
    <w:rsid w:val="00C72315"/>
    <w:rsid w:val="00D05B68"/>
    <w:rsid w:val="00D52A77"/>
    <w:rsid w:val="00E26255"/>
    <w:rsid w:val="00E745F1"/>
    <w:rsid w:val="00E861A5"/>
    <w:rsid w:val="00ED45F1"/>
    <w:rsid w:val="00EF49CC"/>
    <w:rsid w:val="00F56423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C0CA"/>
  <w15:docId w15:val="{166D85BF-060B-4D65-B032-E86EB472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7" w:line="252" w:lineRule="auto"/>
      <w:ind w:left="32" w:hanging="10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69" w:line="255" w:lineRule="auto"/>
      <w:ind w:left="32" w:hanging="10"/>
      <w:jc w:val="center"/>
      <w:outlineLvl w:val="0"/>
    </w:pPr>
    <w:rPr>
      <w:rFonts w:ascii="Times New Roman" w:hAnsi="Times New Roman"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9" w:lineRule="auto"/>
      <w:ind w:left="61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9B5F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FF8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B5F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FF8"/>
    <w:rPr>
      <w:rFonts w:ascii="Times New Roman" w:hAnsi="Times New Roman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3D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6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23D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23D"/>
    <w:rPr>
      <w:rFonts w:ascii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8C4F9F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nsscfd_practice_memo_with_forms_10-06-25.pdf</vt:lpstr>
      <vt:lpstr>nsscfd_practice_memo_with_forms_10-06-25.pdf</vt:lpstr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nsscfd_practice_memo_with_forms_10-06-25.pdf</dc:title>
  <dc:creator>piccolj</dc:creator>
  <cp:lastModifiedBy>O'Neill, Stacey</cp:lastModifiedBy>
  <cp:revision>19</cp:revision>
  <dcterms:created xsi:type="dcterms:W3CDTF">2016-08-16T14:34:00Z</dcterms:created>
  <dcterms:modified xsi:type="dcterms:W3CDTF">2022-10-03T19:15:00Z</dcterms:modified>
</cp:coreProperties>
</file>